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B5699" w14:textId="77777777" w:rsidR="00077738" w:rsidRDefault="00077738">
      <w:r>
        <w:rPr>
          <w:rFonts w:ascii="Liberation Sans"/>
          <w:b/>
          <w:bCs/>
          <w:u w:val="single"/>
          <w:lang w:val="en-CA"/>
        </w:rPr>
        <w:t>Returning Officer-Job Description:</w:t>
      </w:r>
      <w:r>
        <w:rPr>
          <w:rFonts w:ascii="Liberation Sans"/>
          <w:lang w:val="en-CA"/>
        </w:rPr>
        <w:t xml:space="preserve"> A Territorial Returning Officer (RO) is responsible for the delivery, oversight and management of electoral events within the Electoral District for which he or she is appointed. There are 19 ROs in Yukon.</w:t>
      </w:r>
    </w:p>
    <w:p w14:paraId="5E65F037" w14:textId="77777777" w:rsidR="00077738" w:rsidRDefault="00077738">
      <w:pPr>
        <w:rPr>
          <w:rFonts w:ascii="Liberation Sans" w:cs="Times New Roman"/>
          <w:lang w:val="en-CA"/>
        </w:rPr>
      </w:pPr>
    </w:p>
    <w:p w14:paraId="07BD5682" w14:textId="77777777" w:rsidR="00077738" w:rsidRDefault="00077738">
      <w:pPr>
        <w:rPr>
          <w:rFonts w:cs="Times New Roman"/>
        </w:rPr>
      </w:pPr>
      <w:r>
        <w:rPr>
          <w:rFonts w:ascii="Liberation Sans" w:cs="Times New Roman"/>
          <w:lang w:val="en-CA"/>
        </w:rPr>
        <w:t xml:space="preserve">Returning Officers must be eligible to vote in a Territorial Election in the Electoral District they are appointed for. Check the map for the Electoral District Riverdale South </w:t>
      </w:r>
      <w:r w:rsidRPr="00FC41AC">
        <w:rPr>
          <w:rFonts w:ascii="Liberation Sans" w:cs="Times New Roman"/>
          <w:lang w:val="en-CA"/>
        </w:rPr>
        <w:t>[[[Link to map]]]</w:t>
      </w:r>
      <w:r>
        <w:rPr>
          <w:rFonts w:ascii="Liberation Sans" w:cs="Times New Roman"/>
          <w:lang w:val="en-CA"/>
        </w:rPr>
        <w:t xml:space="preserve"> to see if you reside in that District.</w:t>
      </w:r>
    </w:p>
    <w:p w14:paraId="05AC7B9E" w14:textId="77777777" w:rsidR="00077738" w:rsidRDefault="00077738">
      <w:pPr>
        <w:rPr>
          <w:rFonts w:ascii="Liberation Sans" w:cs="Times New Roman"/>
          <w:lang w:val="en-CA"/>
        </w:rPr>
      </w:pPr>
    </w:p>
    <w:p w14:paraId="450F0D54" w14:textId="77777777" w:rsidR="00077738" w:rsidRDefault="00077738">
      <w:pPr>
        <w:rPr>
          <w:rFonts w:cs="Times New Roman"/>
        </w:rPr>
      </w:pPr>
      <w:r>
        <w:rPr>
          <w:rFonts w:ascii="Liberation Sans" w:cs="Times New Roman"/>
          <w:b/>
          <w:lang w:val="en-CA"/>
        </w:rPr>
        <w:t>Reporting relationship:</w:t>
      </w:r>
      <w:r>
        <w:rPr>
          <w:rFonts w:ascii="Liberation Sans" w:cs="Times New Roman"/>
          <w:lang w:val="en-CA"/>
        </w:rPr>
        <w:t xml:space="preserve"> The RO is appointed by and reports to the Chief Electoral Officer. The appointment is long term.</w:t>
      </w:r>
    </w:p>
    <w:p w14:paraId="6D7F1A71" w14:textId="77777777" w:rsidR="00077738" w:rsidRDefault="00077738">
      <w:pPr>
        <w:rPr>
          <w:rFonts w:ascii="Liberation Sans" w:cs="Times New Roman"/>
          <w:lang w:val="en-CA"/>
        </w:rPr>
      </w:pPr>
    </w:p>
    <w:p w14:paraId="40265377" w14:textId="77777777" w:rsidR="00077738" w:rsidRDefault="00077738">
      <w:pPr>
        <w:rPr>
          <w:rFonts w:cs="Times New Roman"/>
        </w:rPr>
      </w:pPr>
      <w:r>
        <w:rPr>
          <w:rFonts w:ascii="Liberation Sans" w:cs="Times New Roman"/>
          <w:b/>
          <w:lang w:val="en-CA"/>
        </w:rPr>
        <w:t>Hours:</w:t>
      </w:r>
      <w:r>
        <w:rPr>
          <w:rFonts w:ascii="Liberation Sans" w:cs="Times New Roman"/>
          <w:lang w:val="en-CA"/>
        </w:rPr>
        <w:t xml:space="preserve"> Varies; prior to election there is ongoing training and readiness tasking. Typically 10 hours per month. During an election, the office is open approximately 40 hours per week over a 5 week period. Some days, including when polls are open, are extended days of 12 hours plus.</w:t>
      </w:r>
    </w:p>
    <w:p w14:paraId="195CE429" w14:textId="77777777" w:rsidR="00077738" w:rsidRDefault="00077738">
      <w:pPr>
        <w:rPr>
          <w:rFonts w:ascii="Liberation Sans" w:cs="Times New Roman"/>
          <w:b/>
          <w:lang w:val="en-CA"/>
        </w:rPr>
      </w:pPr>
    </w:p>
    <w:p w14:paraId="1BA9A9E6" w14:textId="77777777" w:rsidR="00077738" w:rsidRDefault="00077738">
      <w:pPr>
        <w:rPr>
          <w:rFonts w:cs="Times New Roman"/>
        </w:rPr>
      </w:pPr>
      <w:r>
        <w:rPr>
          <w:rFonts w:ascii="Liberation Sans" w:cs="Times New Roman"/>
          <w:b/>
          <w:lang w:val="en-CA"/>
        </w:rPr>
        <w:t>Salary:</w:t>
      </w:r>
      <w:r>
        <w:rPr>
          <w:rFonts w:ascii="Liberation Sans" w:cs="Times New Roman"/>
          <w:lang w:val="en-CA"/>
        </w:rPr>
        <w:t xml:space="preserve"> Currently under review. Hitherto, pay before an Election Period was $28/hr. During the Election Period, a fixed fee is paid, with additional tasking, approx. $6500.</w:t>
      </w:r>
    </w:p>
    <w:p w14:paraId="56E7AE73" w14:textId="77777777" w:rsidR="00077738" w:rsidRDefault="00077738">
      <w:pPr>
        <w:rPr>
          <w:rFonts w:ascii="Liberation Sans" w:cs="Times New Roman"/>
          <w:lang w:val="en-CA"/>
        </w:rPr>
      </w:pPr>
    </w:p>
    <w:p w14:paraId="111C6013" w14:textId="77777777" w:rsidR="00077738" w:rsidRDefault="00077738">
      <w:pPr>
        <w:rPr>
          <w:rFonts w:cs="Times New Roman"/>
        </w:rPr>
      </w:pPr>
      <w:r>
        <w:rPr>
          <w:rFonts w:ascii="Liberation Sans" w:cs="Times New Roman"/>
          <w:b/>
          <w:u w:val="single"/>
          <w:lang w:val="en-CA"/>
        </w:rPr>
        <w:t>Key activities</w:t>
      </w:r>
    </w:p>
    <w:p w14:paraId="089E7AC5" w14:textId="77777777" w:rsidR="00077738" w:rsidRDefault="00077738">
      <w:pPr>
        <w:rPr>
          <w:rFonts w:ascii="Liberation Sans" w:cs="Times New Roman"/>
          <w:lang w:val="en-CA"/>
        </w:rPr>
      </w:pPr>
    </w:p>
    <w:p w14:paraId="42D87E14" w14:textId="77777777" w:rsidR="00077738" w:rsidRDefault="00077738">
      <w:pPr>
        <w:numPr>
          <w:ilvl w:val="0"/>
          <w:numId w:val="1"/>
        </w:numPr>
        <w:rPr>
          <w:rFonts w:cs="Times New Roman"/>
        </w:rPr>
      </w:pPr>
      <w:r>
        <w:rPr>
          <w:rFonts w:ascii="Liberation Sans" w:cs="Times New Roman"/>
          <w:lang w:val="en-CA"/>
        </w:rPr>
        <w:t>Appoints an Assistant Returning Officer.</w:t>
      </w:r>
    </w:p>
    <w:p w14:paraId="0669AD0C" w14:textId="77777777" w:rsidR="00077738" w:rsidRDefault="00077738">
      <w:pPr>
        <w:numPr>
          <w:ilvl w:val="0"/>
          <w:numId w:val="1"/>
        </w:numPr>
        <w:rPr>
          <w:rFonts w:cs="Times New Roman"/>
        </w:rPr>
      </w:pPr>
      <w:r>
        <w:rPr>
          <w:rFonts w:ascii="Liberation Sans" w:cs="Times New Roman"/>
          <w:lang w:val="en-CA"/>
        </w:rPr>
        <w:t>Plans and organizes the delivery of access to voting; including special ballots, advance polls, and ordinary polls</w:t>
      </w:r>
    </w:p>
    <w:p w14:paraId="1F20486E" w14:textId="77777777" w:rsidR="00077738" w:rsidRDefault="00077738">
      <w:pPr>
        <w:numPr>
          <w:ilvl w:val="0"/>
          <w:numId w:val="1"/>
        </w:numPr>
        <w:rPr>
          <w:rFonts w:cs="Times New Roman"/>
        </w:rPr>
      </w:pPr>
      <w:r>
        <w:rPr>
          <w:rFonts w:ascii="Liberation Sans" w:cs="Times New Roman"/>
          <w:lang w:val="en-CA"/>
        </w:rPr>
        <w:t>Manages and controls financial, material and human resources</w:t>
      </w:r>
    </w:p>
    <w:p w14:paraId="348757BD" w14:textId="77777777" w:rsidR="00077738" w:rsidRDefault="00077738">
      <w:pPr>
        <w:numPr>
          <w:ilvl w:val="0"/>
          <w:numId w:val="1"/>
        </w:numPr>
        <w:rPr>
          <w:rFonts w:cs="Times New Roman"/>
        </w:rPr>
      </w:pPr>
      <w:r>
        <w:rPr>
          <w:rFonts w:ascii="Liberation Sans" w:cs="Times New Roman"/>
          <w:lang w:val="en-CA"/>
        </w:rPr>
        <w:t>Administers the Yukon Elections Act</w:t>
      </w:r>
    </w:p>
    <w:p w14:paraId="473DB4D8" w14:textId="77777777" w:rsidR="00077738" w:rsidRDefault="00077738">
      <w:pPr>
        <w:numPr>
          <w:ilvl w:val="0"/>
          <w:numId w:val="1"/>
        </w:numPr>
        <w:rPr>
          <w:rFonts w:cs="Times New Roman"/>
        </w:rPr>
      </w:pPr>
      <w:r>
        <w:rPr>
          <w:rFonts w:ascii="Liberation Sans" w:cs="Times New Roman"/>
          <w:lang w:val="en-CA"/>
        </w:rPr>
        <w:t>Communicates information to the public, candidates, political parties, and Elections Yukon</w:t>
      </w:r>
    </w:p>
    <w:p w14:paraId="254F8B60" w14:textId="77777777" w:rsidR="00077738" w:rsidRDefault="00077738">
      <w:pPr>
        <w:numPr>
          <w:ilvl w:val="0"/>
          <w:numId w:val="1"/>
        </w:numPr>
        <w:rPr>
          <w:rFonts w:cs="Times New Roman"/>
        </w:rPr>
      </w:pPr>
      <w:r>
        <w:rPr>
          <w:rFonts w:ascii="Liberation Sans" w:cs="Times New Roman"/>
          <w:lang w:val="en-CA"/>
        </w:rPr>
        <w:t>Contributes to the improvement of the electoral process</w:t>
      </w:r>
    </w:p>
    <w:p w14:paraId="77A2B198" w14:textId="77777777" w:rsidR="00077738" w:rsidRDefault="00077738">
      <w:pPr>
        <w:ind w:left="720"/>
        <w:rPr>
          <w:rFonts w:ascii="Liberation Sans" w:cs="Times New Roman"/>
          <w:lang w:val="en-CA"/>
        </w:rPr>
      </w:pPr>
    </w:p>
    <w:p w14:paraId="37841E9D" w14:textId="77777777" w:rsidR="00077738" w:rsidRDefault="00077738">
      <w:pPr>
        <w:rPr>
          <w:rFonts w:cs="Times New Roman"/>
        </w:rPr>
      </w:pPr>
      <w:r>
        <w:rPr>
          <w:rFonts w:ascii="Liberation Sans" w:cs="Times New Roman"/>
          <w:b/>
          <w:lang w:val="en-CA"/>
        </w:rPr>
        <w:t>Pre-Event Tasks</w:t>
      </w:r>
    </w:p>
    <w:p w14:paraId="62973364" w14:textId="77777777" w:rsidR="00077738" w:rsidRDefault="00077738">
      <w:pPr>
        <w:rPr>
          <w:rFonts w:ascii="Liberation Sans" w:cs="Times New Roman"/>
          <w:lang w:val="en-CA"/>
        </w:rPr>
      </w:pPr>
    </w:p>
    <w:p w14:paraId="5D9B72AC" w14:textId="77777777" w:rsidR="00077738" w:rsidRDefault="00077738">
      <w:pPr>
        <w:rPr>
          <w:rFonts w:cs="Times New Roman"/>
        </w:rPr>
      </w:pPr>
      <w:r>
        <w:rPr>
          <w:rFonts w:ascii="Liberation Sans" w:cs="Times New Roman"/>
          <w:lang w:val="en-CA"/>
        </w:rPr>
        <w:t>Training and planning for an election. The work is flexible and part time. Pre-event tasks include:</w:t>
      </w:r>
    </w:p>
    <w:p w14:paraId="2F8B072E" w14:textId="77777777" w:rsidR="00077738" w:rsidRDefault="00077738">
      <w:pPr>
        <w:rPr>
          <w:rFonts w:ascii="Liberation Sans" w:cs="Times New Roman"/>
          <w:lang w:val="en-CA"/>
        </w:rPr>
      </w:pPr>
    </w:p>
    <w:p w14:paraId="039F2943" w14:textId="77777777" w:rsidR="00077738" w:rsidRDefault="00077738">
      <w:pPr>
        <w:numPr>
          <w:ilvl w:val="0"/>
          <w:numId w:val="2"/>
        </w:numPr>
        <w:rPr>
          <w:rFonts w:cs="Times New Roman"/>
        </w:rPr>
      </w:pPr>
      <w:r>
        <w:rPr>
          <w:rFonts w:ascii="Liberation Sans" w:cs="Times New Roman"/>
          <w:lang w:val="en-CA"/>
        </w:rPr>
        <w:t>Locates suitable and accessible spaces for the Returning Office and for Polling Locations, negotiates leases with landlords</w:t>
      </w:r>
    </w:p>
    <w:p w14:paraId="0BFE8FA3" w14:textId="77777777" w:rsidR="00077738" w:rsidRDefault="00077738">
      <w:pPr>
        <w:numPr>
          <w:ilvl w:val="0"/>
          <w:numId w:val="2"/>
        </w:numPr>
        <w:rPr>
          <w:rFonts w:cs="Times New Roman"/>
        </w:rPr>
      </w:pPr>
      <w:r>
        <w:rPr>
          <w:rFonts w:ascii="Liberation Sans" w:cs="Times New Roman"/>
          <w:lang w:val="en-CA"/>
        </w:rPr>
        <w:t>Recruits, appoints, and trains office staff</w:t>
      </w:r>
    </w:p>
    <w:p w14:paraId="3FD91EB5" w14:textId="77777777" w:rsidR="00077738" w:rsidRDefault="00077738">
      <w:pPr>
        <w:numPr>
          <w:ilvl w:val="0"/>
          <w:numId w:val="2"/>
        </w:numPr>
        <w:rPr>
          <w:rFonts w:cs="Times New Roman"/>
        </w:rPr>
      </w:pPr>
      <w:r>
        <w:rPr>
          <w:rFonts w:ascii="Liberation Sans" w:cs="Times New Roman"/>
          <w:lang w:val="en-CA"/>
        </w:rPr>
        <w:t>Uses electoral technology</w:t>
      </w:r>
    </w:p>
    <w:p w14:paraId="077BCBF7" w14:textId="77777777" w:rsidR="00077738" w:rsidRDefault="00077738">
      <w:pPr>
        <w:numPr>
          <w:ilvl w:val="0"/>
          <w:numId w:val="2"/>
        </w:numPr>
        <w:rPr>
          <w:rFonts w:cs="Times New Roman"/>
        </w:rPr>
      </w:pPr>
      <w:r>
        <w:rPr>
          <w:rFonts w:ascii="Liberation Sans" w:cs="Times New Roman"/>
          <w:lang w:val="en-CA"/>
        </w:rPr>
        <w:t>Reviews the Electoral District's addressing information to ensure that Electors are registered</w:t>
      </w:r>
    </w:p>
    <w:p w14:paraId="334C7DC6" w14:textId="77777777" w:rsidR="00077738" w:rsidRDefault="00077738">
      <w:pPr>
        <w:numPr>
          <w:ilvl w:val="0"/>
          <w:numId w:val="2"/>
        </w:numPr>
        <w:rPr>
          <w:rFonts w:cs="Times New Roman"/>
        </w:rPr>
      </w:pPr>
      <w:r>
        <w:rPr>
          <w:rFonts w:ascii="Liberation Sans" w:cs="Times New Roman"/>
          <w:lang w:val="en-CA"/>
        </w:rPr>
        <w:t>Identifies areas for targeted Revision of the list of Electors, such as new residential developments, high-mobility areas, institutions, etc.</w:t>
      </w:r>
    </w:p>
    <w:p w14:paraId="1881F3DE" w14:textId="77777777" w:rsidR="00077738" w:rsidRDefault="00077738">
      <w:pPr>
        <w:numPr>
          <w:ilvl w:val="0"/>
          <w:numId w:val="2"/>
        </w:numPr>
        <w:rPr>
          <w:rFonts w:cs="Times New Roman"/>
        </w:rPr>
      </w:pPr>
      <w:r>
        <w:rPr>
          <w:rFonts w:ascii="Liberation Sans" w:cs="Times New Roman"/>
          <w:lang w:val="en-CA"/>
        </w:rPr>
        <w:t>Reviews polling division boundaries</w:t>
      </w:r>
    </w:p>
    <w:p w14:paraId="4C754472" w14:textId="77777777" w:rsidR="00077738" w:rsidRDefault="00077738">
      <w:pPr>
        <w:numPr>
          <w:ilvl w:val="0"/>
          <w:numId w:val="2"/>
        </w:numPr>
        <w:rPr>
          <w:rFonts w:cs="Times New Roman"/>
        </w:rPr>
      </w:pPr>
      <w:r>
        <w:rPr>
          <w:rFonts w:ascii="Liberation Sans" w:cs="Times New Roman"/>
          <w:lang w:val="en-CA"/>
        </w:rPr>
        <w:lastRenderedPageBreak/>
        <w:t>Ensures that an outreach action plan is created for each of the target groups represented within the electoral district</w:t>
      </w:r>
    </w:p>
    <w:p w14:paraId="49CF971D" w14:textId="77777777" w:rsidR="00077738" w:rsidRDefault="00077738">
      <w:pPr>
        <w:ind w:left="720"/>
        <w:rPr>
          <w:rFonts w:ascii="Liberation Sans" w:cs="Times New Roman"/>
          <w:lang w:val="en-CA"/>
        </w:rPr>
      </w:pPr>
    </w:p>
    <w:p w14:paraId="3BE51B3D" w14:textId="77777777" w:rsidR="00077738" w:rsidRDefault="00077738">
      <w:pPr>
        <w:rPr>
          <w:rFonts w:cs="Times New Roman"/>
        </w:rPr>
      </w:pPr>
      <w:r>
        <w:rPr>
          <w:rFonts w:ascii="Liberation Sans" w:cs="Times New Roman"/>
          <w:b/>
          <w:lang w:val="en-CA"/>
        </w:rPr>
        <w:t>Election Period Tasks</w:t>
      </w:r>
    </w:p>
    <w:p w14:paraId="5F52B59F" w14:textId="77777777" w:rsidR="00077738" w:rsidRDefault="00077738">
      <w:pPr>
        <w:rPr>
          <w:rFonts w:ascii="Liberation Sans" w:cs="Times New Roman"/>
          <w:lang w:val="en-CA"/>
        </w:rPr>
      </w:pPr>
    </w:p>
    <w:p w14:paraId="030E7307" w14:textId="77777777" w:rsidR="00077738" w:rsidRDefault="00077738">
      <w:pPr>
        <w:rPr>
          <w:rFonts w:cs="Times New Roman"/>
        </w:rPr>
      </w:pPr>
      <w:r>
        <w:rPr>
          <w:rFonts w:ascii="Liberation Sans" w:cs="Times New Roman"/>
          <w:lang w:val="en-CA"/>
        </w:rPr>
        <w:t>Plans and organizes the delivery of access to voting:</w:t>
      </w:r>
    </w:p>
    <w:p w14:paraId="5C5F73FC" w14:textId="77777777" w:rsidR="00077738" w:rsidRDefault="00077738">
      <w:pPr>
        <w:rPr>
          <w:rFonts w:ascii="Liberation Sans" w:cs="Times New Roman"/>
          <w:lang w:val="en-CA"/>
        </w:rPr>
      </w:pPr>
    </w:p>
    <w:p w14:paraId="54F17D57" w14:textId="77777777" w:rsidR="00077738" w:rsidRDefault="00077738">
      <w:pPr>
        <w:numPr>
          <w:ilvl w:val="0"/>
          <w:numId w:val="3"/>
        </w:numPr>
        <w:rPr>
          <w:rFonts w:cs="Times New Roman"/>
        </w:rPr>
      </w:pPr>
      <w:r>
        <w:rPr>
          <w:rFonts w:ascii="Liberation Sans" w:cs="Times New Roman"/>
          <w:lang w:val="en-CA"/>
        </w:rPr>
        <w:t>Publishes statutory public notices</w:t>
      </w:r>
    </w:p>
    <w:p w14:paraId="4F624793" w14:textId="77777777" w:rsidR="00077738" w:rsidRDefault="00077738">
      <w:pPr>
        <w:numPr>
          <w:ilvl w:val="0"/>
          <w:numId w:val="3"/>
        </w:numPr>
        <w:rPr>
          <w:rFonts w:cs="Times New Roman"/>
        </w:rPr>
      </w:pPr>
      <w:r>
        <w:rPr>
          <w:rFonts w:ascii="Liberation Sans" w:cs="Times New Roman"/>
          <w:lang w:val="en-CA"/>
        </w:rPr>
        <w:t>Appoints, assigns, and directs the work of election officers</w:t>
      </w:r>
    </w:p>
    <w:p w14:paraId="0860AB7F" w14:textId="77777777" w:rsidR="00077738" w:rsidRDefault="00077738">
      <w:pPr>
        <w:numPr>
          <w:ilvl w:val="0"/>
          <w:numId w:val="3"/>
        </w:numPr>
        <w:rPr>
          <w:rFonts w:cs="Times New Roman"/>
        </w:rPr>
      </w:pPr>
      <w:r>
        <w:rPr>
          <w:rFonts w:ascii="Liberation Sans" w:cs="Times New Roman"/>
          <w:lang w:val="en-CA"/>
        </w:rPr>
        <w:t>Administers oaths</w:t>
      </w:r>
    </w:p>
    <w:p w14:paraId="7F9FD97C" w14:textId="77777777" w:rsidR="00077738" w:rsidRDefault="00077738">
      <w:pPr>
        <w:numPr>
          <w:ilvl w:val="0"/>
          <w:numId w:val="3"/>
        </w:numPr>
        <w:rPr>
          <w:rFonts w:cs="Times New Roman"/>
        </w:rPr>
      </w:pPr>
      <w:r>
        <w:rPr>
          <w:rFonts w:ascii="Liberation Sans" w:cs="Times New Roman"/>
          <w:lang w:val="en-CA"/>
        </w:rPr>
        <w:t>Implements security measures to protect information, assets, staff, and the general public at the Returning Office and at Polling Locations</w:t>
      </w:r>
    </w:p>
    <w:p w14:paraId="32676CA6" w14:textId="77777777" w:rsidR="00077738" w:rsidRDefault="00077738">
      <w:pPr>
        <w:numPr>
          <w:ilvl w:val="0"/>
          <w:numId w:val="3"/>
        </w:numPr>
        <w:rPr>
          <w:rFonts w:cs="Times New Roman"/>
        </w:rPr>
      </w:pPr>
      <w:r>
        <w:rPr>
          <w:rFonts w:ascii="Liberation Sans" w:cs="Times New Roman"/>
          <w:lang w:val="en-CA"/>
        </w:rPr>
        <w:t>Establishes an Office of the Returning Officer</w:t>
      </w:r>
    </w:p>
    <w:p w14:paraId="44BFE6DC" w14:textId="77777777" w:rsidR="00077738" w:rsidRDefault="00077738">
      <w:pPr>
        <w:numPr>
          <w:ilvl w:val="0"/>
          <w:numId w:val="3"/>
        </w:numPr>
        <w:rPr>
          <w:rFonts w:cs="Times New Roman"/>
        </w:rPr>
      </w:pPr>
      <w:r>
        <w:rPr>
          <w:rFonts w:ascii="Liberation Sans" w:cs="Times New Roman"/>
          <w:lang w:val="en-CA"/>
        </w:rPr>
        <w:t>Establishes Polling Locations and distributes notices</w:t>
      </w:r>
    </w:p>
    <w:p w14:paraId="11085580" w14:textId="77777777" w:rsidR="00077738" w:rsidRDefault="00077738">
      <w:pPr>
        <w:numPr>
          <w:ilvl w:val="0"/>
          <w:numId w:val="3"/>
        </w:numPr>
        <w:rPr>
          <w:rFonts w:cs="Times New Roman"/>
        </w:rPr>
      </w:pPr>
      <w:r>
        <w:rPr>
          <w:rFonts w:ascii="Liberation Sans" w:cs="Times New Roman"/>
          <w:lang w:val="en-CA"/>
        </w:rPr>
        <w:t>Ensures that registration and voting processes are conducted in compliance with the Yukon Elections Act</w:t>
      </w:r>
    </w:p>
    <w:p w14:paraId="07C4BF3C" w14:textId="77777777" w:rsidR="00077738" w:rsidRDefault="00077738">
      <w:pPr>
        <w:numPr>
          <w:ilvl w:val="0"/>
          <w:numId w:val="3"/>
        </w:numPr>
        <w:rPr>
          <w:rFonts w:cs="Times New Roman"/>
        </w:rPr>
      </w:pPr>
      <w:r>
        <w:rPr>
          <w:rFonts w:ascii="Liberation Sans" w:cs="Times New Roman"/>
          <w:lang w:val="en-CA"/>
        </w:rPr>
        <w:t>Arranges for the distribution of the Lists of Electors to candidates</w:t>
      </w:r>
    </w:p>
    <w:p w14:paraId="21E908F6" w14:textId="77777777" w:rsidR="00077738" w:rsidRDefault="00077738">
      <w:pPr>
        <w:numPr>
          <w:ilvl w:val="0"/>
          <w:numId w:val="3"/>
        </w:numPr>
        <w:rPr>
          <w:rFonts w:cs="Times New Roman"/>
        </w:rPr>
      </w:pPr>
      <w:r>
        <w:rPr>
          <w:rFonts w:ascii="Liberation Sans" w:cs="Times New Roman"/>
          <w:lang w:val="en-CA"/>
        </w:rPr>
        <w:t>Manages the revision and the printing of the Lists of Electors</w:t>
      </w:r>
    </w:p>
    <w:p w14:paraId="040986A2" w14:textId="77777777" w:rsidR="00077738" w:rsidRDefault="00077738">
      <w:pPr>
        <w:numPr>
          <w:ilvl w:val="0"/>
          <w:numId w:val="3"/>
        </w:numPr>
        <w:rPr>
          <w:rFonts w:cs="Times New Roman"/>
        </w:rPr>
      </w:pPr>
      <w:r>
        <w:rPr>
          <w:rFonts w:ascii="Liberation Sans" w:cs="Times New Roman"/>
          <w:lang w:val="en-CA"/>
        </w:rPr>
        <w:t>Coordinates, validates and reports on the results of the vote</w:t>
      </w:r>
    </w:p>
    <w:p w14:paraId="7C7EB057" w14:textId="77777777" w:rsidR="00077738" w:rsidRDefault="00077738">
      <w:pPr>
        <w:numPr>
          <w:ilvl w:val="0"/>
          <w:numId w:val="3"/>
        </w:numPr>
        <w:rPr>
          <w:rFonts w:cs="Times New Roman"/>
        </w:rPr>
      </w:pPr>
      <w:r>
        <w:rPr>
          <w:rFonts w:ascii="Liberation Sans" w:cs="Times New Roman"/>
          <w:lang w:val="en-CA"/>
        </w:rPr>
        <w:t>Manages the judicial recount process, if any</w:t>
      </w:r>
    </w:p>
    <w:p w14:paraId="2340025A" w14:textId="77777777" w:rsidR="00077738" w:rsidRDefault="00077738">
      <w:pPr>
        <w:numPr>
          <w:ilvl w:val="0"/>
          <w:numId w:val="3"/>
        </w:numPr>
        <w:rPr>
          <w:rFonts w:cs="Times New Roman"/>
        </w:rPr>
      </w:pPr>
      <w:r>
        <w:rPr>
          <w:rFonts w:ascii="Liberation Sans" w:cs="Times New Roman"/>
          <w:lang w:val="en-CA"/>
        </w:rPr>
        <w:t>Coordinates the return of election documents, furniture, equipment and telephone apparatus</w:t>
      </w:r>
    </w:p>
    <w:p w14:paraId="69A6FD33" w14:textId="77777777" w:rsidR="00077738" w:rsidRDefault="00077738">
      <w:pPr>
        <w:numPr>
          <w:ilvl w:val="0"/>
          <w:numId w:val="3"/>
        </w:numPr>
        <w:rPr>
          <w:rFonts w:cs="Times New Roman"/>
        </w:rPr>
      </w:pPr>
      <w:r>
        <w:rPr>
          <w:rFonts w:ascii="Liberation Sans" w:cs="Times New Roman"/>
          <w:lang w:val="en-CA"/>
        </w:rPr>
        <w:t>Completes reports and returns</w:t>
      </w:r>
    </w:p>
    <w:p w14:paraId="464C8ACF" w14:textId="77777777" w:rsidR="00077738" w:rsidRDefault="00077738">
      <w:pPr>
        <w:rPr>
          <w:rFonts w:ascii="Liberation Sans" w:cs="Times New Roman"/>
          <w:lang w:val="en-CA"/>
        </w:rPr>
      </w:pPr>
    </w:p>
    <w:p w14:paraId="0175F5A7" w14:textId="77777777" w:rsidR="00077738" w:rsidRDefault="00077738">
      <w:pPr>
        <w:rPr>
          <w:rFonts w:cs="Times New Roman"/>
        </w:rPr>
      </w:pPr>
      <w:r>
        <w:rPr>
          <w:rFonts w:ascii="Liberation Sans" w:cs="Times New Roman"/>
          <w:lang w:val="en-CA"/>
        </w:rPr>
        <w:t xml:space="preserve">See also the </w:t>
      </w:r>
      <w:hyperlink r:id="rId7" w:history="1">
        <w:r w:rsidRPr="00A74DE7">
          <w:rPr>
            <w:rStyle w:val="Hyperlink"/>
            <w:rFonts w:ascii="Liberation Sans"/>
            <w:b/>
            <w:bCs/>
            <w:lang w:val="en-CA"/>
          </w:rPr>
          <w:t>Information Sheet for Returning Officers</w:t>
        </w:r>
      </w:hyperlink>
      <w:r>
        <w:rPr>
          <w:rFonts w:ascii="Liberation Sans" w:cs="Times New Roman"/>
          <w:lang w:val="en-CA"/>
        </w:rPr>
        <w:t>.</w:t>
      </w:r>
    </w:p>
    <w:p w14:paraId="255DC1F7" w14:textId="77777777" w:rsidR="00077738" w:rsidRDefault="00077738">
      <w:pPr>
        <w:rPr>
          <w:rFonts w:ascii="Liberation Sans" w:cs="Times New Roman"/>
          <w:lang w:val="en-CA"/>
        </w:rPr>
      </w:pPr>
    </w:p>
    <w:p w14:paraId="18E6E059" w14:textId="77777777" w:rsidR="00077738" w:rsidRDefault="00077738">
      <w:pPr>
        <w:rPr>
          <w:rFonts w:cs="Times New Roman"/>
        </w:rPr>
      </w:pPr>
      <w:r>
        <w:rPr>
          <w:rFonts w:ascii="Liberation Sans" w:cs="Times New Roman"/>
          <w:b/>
          <w:lang w:val="en-CA"/>
        </w:rPr>
        <w:t xml:space="preserve">For more information, contact Elections Yukon at </w:t>
      </w:r>
      <w:hyperlink r:id="rId8" w:history="1">
        <w:r w:rsidR="00014515">
          <w:rPr>
            <w:rStyle w:val="Hyperlink"/>
            <w:rFonts w:ascii="Liberation Sans"/>
            <w:b/>
            <w:lang w:val="en-CA"/>
          </w:rPr>
          <w:t>info@electionsyukon.ca</w:t>
        </w:r>
      </w:hyperlink>
      <w:r>
        <w:rPr>
          <w:rFonts w:ascii="Liberation Sans" w:cs="Times New Roman"/>
          <w:b/>
          <w:lang w:val="en-CA"/>
        </w:rPr>
        <w:t xml:space="preserve"> or (867) 667-8683</w:t>
      </w:r>
      <w:r w:rsidR="00014515">
        <w:rPr>
          <w:rFonts w:ascii="Liberation Sans" w:cs="Times New Roman"/>
          <w:b/>
          <w:lang w:val="en-CA"/>
        </w:rPr>
        <w:t>.</w:t>
      </w:r>
    </w:p>
    <w:p w14:paraId="6C397D79" w14:textId="77777777" w:rsidR="00077738" w:rsidRDefault="00077738">
      <w:pPr>
        <w:rPr>
          <w:rFonts w:ascii="Liberation Sans" w:cs="Times New Roman"/>
          <w:b/>
          <w:lang w:val="en-CA"/>
        </w:rPr>
      </w:pPr>
    </w:p>
    <w:p w14:paraId="748F89EC" w14:textId="77777777" w:rsidR="00A74DE7" w:rsidRPr="00D902F8" w:rsidRDefault="002C7C26">
      <w:pPr>
        <w:rPr>
          <w:rFonts w:ascii="Liberation Sans" w:cs="Times New Roman"/>
          <w:bCs/>
          <w:lang w:val="en-CA"/>
        </w:rPr>
      </w:pPr>
      <w:r w:rsidRPr="00D902F8">
        <w:rPr>
          <w:rFonts w:ascii="Liberation Sans" w:cs="Times New Roman"/>
          <w:bCs/>
          <w:lang w:val="en-CA"/>
        </w:rPr>
        <w:t>To apply for this position,</w:t>
      </w:r>
      <w:r w:rsidR="00D902F8" w:rsidRPr="00D902F8">
        <w:rPr>
          <w:rFonts w:ascii="Liberation Sans" w:cs="Times New Roman"/>
          <w:bCs/>
          <w:lang w:val="en-CA"/>
        </w:rPr>
        <w:t xml:space="preserve"> visit our </w:t>
      </w:r>
      <w:hyperlink r:id="rId9" w:history="1">
        <w:r w:rsidR="00D902F8" w:rsidRPr="00D902F8">
          <w:rPr>
            <w:rStyle w:val="Hyperlink"/>
            <w:rFonts w:ascii="Liberation Sans"/>
            <w:b/>
            <w:lang w:val="en-CA"/>
          </w:rPr>
          <w:t>Job Opportunities page</w:t>
        </w:r>
      </w:hyperlink>
      <w:r w:rsidR="00151746">
        <w:rPr>
          <w:rFonts w:ascii="Liberation Sans" w:cs="Times New Roman"/>
          <w:bCs/>
          <w:lang w:val="en-CA"/>
        </w:rPr>
        <w:t>, then</w:t>
      </w:r>
      <w:r w:rsidR="00D902F8" w:rsidRPr="00D902F8">
        <w:rPr>
          <w:rFonts w:ascii="Liberation Sans" w:cs="Times New Roman"/>
          <w:bCs/>
          <w:lang w:val="en-CA"/>
        </w:rPr>
        <w:t xml:space="preserve"> </w:t>
      </w:r>
      <w:r w:rsidR="0032025A">
        <w:rPr>
          <w:rFonts w:ascii="Liberation Sans" w:cs="Times New Roman"/>
          <w:bCs/>
          <w:lang w:val="en-CA"/>
        </w:rPr>
        <w:t xml:space="preserve">download the application </w:t>
      </w:r>
      <w:r w:rsidR="00A44815">
        <w:rPr>
          <w:rFonts w:ascii="Liberation Sans" w:cs="Times New Roman"/>
          <w:bCs/>
          <w:lang w:val="en-CA"/>
        </w:rPr>
        <w:t>using the</w:t>
      </w:r>
      <w:r w:rsidR="00D902F8" w:rsidRPr="00D902F8">
        <w:rPr>
          <w:rFonts w:ascii="Liberation Sans" w:cs="Times New Roman"/>
          <w:bCs/>
          <w:lang w:val="en-CA"/>
        </w:rPr>
        <w:t xml:space="preserve"> </w:t>
      </w:r>
      <w:r w:rsidR="00D902F8" w:rsidRPr="00D902F8">
        <w:rPr>
          <w:rFonts w:ascii="Liberation Sans" w:cs="Times New Roman"/>
          <w:b/>
          <w:lang w:val="en-CA"/>
        </w:rPr>
        <w:t xml:space="preserve">Application For Returning Officer and Assistant Returning Officer </w:t>
      </w:r>
      <w:r w:rsidR="0032025A" w:rsidRPr="0032025A">
        <w:rPr>
          <w:rFonts w:ascii="Liberation Sans" w:cs="Times New Roman"/>
          <w:bCs/>
          <w:lang w:val="en-CA"/>
        </w:rPr>
        <w:t>button</w:t>
      </w:r>
      <w:r w:rsidR="00D902F8" w:rsidRPr="00D902F8">
        <w:rPr>
          <w:rFonts w:ascii="Liberation Sans" w:cs="Times New Roman"/>
          <w:bCs/>
          <w:lang w:val="en-CA"/>
        </w:rPr>
        <w:t>.</w:t>
      </w:r>
      <w:r w:rsidR="00FE751E">
        <w:rPr>
          <w:rFonts w:ascii="Liberation Sans" w:cs="Times New Roman"/>
          <w:bCs/>
          <w:lang w:val="en-CA"/>
        </w:rPr>
        <w:t xml:space="preserve"> Instructions are on that form.</w:t>
      </w:r>
    </w:p>
    <w:sectPr w:rsidR="00A74DE7" w:rsidRPr="00D902F8">
      <w:type w:val="continuous"/>
      <w:pgSz w:w="12240" w:h="15840"/>
      <w:pgMar w:top="1134" w:right="1134" w:bottom="1134" w:left="1134" w:header="720" w:footer="720"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61B7B" w14:textId="77777777" w:rsidR="008E0E26" w:rsidRDefault="008E0E26">
      <w:r>
        <w:separator/>
      </w:r>
    </w:p>
  </w:endnote>
  <w:endnote w:type="continuationSeparator" w:id="0">
    <w:p w14:paraId="5F1C052C" w14:textId="77777777" w:rsidR="008E0E26" w:rsidRDefault="008E0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OpenSymbol">
    <w:altName w:val="Arial Unicode MS"/>
    <w:panose1 w:val="00000000000000000000"/>
    <w:charset w:val="02"/>
    <w:family w:val="auto"/>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6AEFD" w14:textId="77777777" w:rsidR="008E0E26" w:rsidRDefault="008E0E26">
      <w:r>
        <w:rPr>
          <w:rFonts w:cs="Times New Roman"/>
          <w:kern w:val="0"/>
          <w:lang w:val="en-CA" w:eastAsia="en-CA" w:bidi="ar-SA"/>
        </w:rPr>
        <w:separator/>
      </w:r>
    </w:p>
  </w:footnote>
  <w:footnote w:type="continuationSeparator" w:id="0">
    <w:p w14:paraId="6F2BFF0B" w14:textId="77777777" w:rsidR="008E0E26" w:rsidRDefault="008E0E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bullet"/>
      <w:lvlText w:val="•"/>
      <w:lvlJc w:val="left"/>
      <w:pPr>
        <w:ind w:left="720" w:hanging="360"/>
      </w:pPr>
      <w:rPr>
        <w:rFonts w:ascii="OpenSymbol" w:eastAsia="Times New Roman" w:hAnsi="OpenSymbol"/>
      </w:rPr>
    </w:lvl>
    <w:lvl w:ilvl="1">
      <w:start w:val="1"/>
      <w:numFmt w:val="bullet"/>
      <w:lvlText w:val="◦"/>
      <w:lvlJc w:val="left"/>
      <w:pPr>
        <w:ind w:left="1080" w:hanging="360"/>
      </w:pPr>
      <w:rPr>
        <w:rFonts w:ascii="OpenSymbol" w:eastAsia="Times New Roman" w:hAnsi="OpenSymbol"/>
      </w:rPr>
    </w:lvl>
    <w:lvl w:ilvl="2">
      <w:start w:val="1"/>
      <w:numFmt w:val="bullet"/>
      <w:lvlText w:val="▪"/>
      <w:lvlJc w:val="left"/>
      <w:pPr>
        <w:ind w:left="1440" w:hanging="360"/>
      </w:pPr>
      <w:rPr>
        <w:rFonts w:ascii="OpenSymbol" w:eastAsia="Times New Roman" w:hAnsi="OpenSymbol"/>
      </w:rPr>
    </w:lvl>
    <w:lvl w:ilvl="3">
      <w:start w:val="1"/>
      <w:numFmt w:val="bullet"/>
      <w:lvlText w:val="•"/>
      <w:lvlJc w:val="left"/>
      <w:pPr>
        <w:ind w:left="1800" w:hanging="360"/>
      </w:pPr>
      <w:rPr>
        <w:rFonts w:ascii="OpenSymbol" w:eastAsia="Times New Roman" w:hAnsi="OpenSymbol"/>
      </w:rPr>
    </w:lvl>
    <w:lvl w:ilvl="4">
      <w:start w:val="1"/>
      <w:numFmt w:val="bullet"/>
      <w:lvlText w:val="◦"/>
      <w:lvlJc w:val="left"/>
      <w:pPr>
        <w:ind w:left="2160" w:hanging="360"/>
      </w:pPr>
      <w:rPr>
        <w:rFonts w:ascii="OpenSymbol" w:eastAsia="Times New Roman" w:hAnsi="OpenSymbol"/>
      </w:rPr>
    </w:lvl>
    <w:lvl w:ilvl="5">
      <w:start w:val="1"/>
      <w:numFmt w:val="bullet"/>
      <w:lvlText w:val="▪"/>
      <w:lvlJc w:val="left"/>
      <w:pPr>
        <w:ind w:left="2520" w:hanging="360"/>
      </w:pPr>
      <w:rPr>
        <w:rFonts w:ascii="OpenSymbol" w:eastAsia="Times New Roman" w:hAnsi="OpenSymbol"/>
      </w:rPr>
    </w:lvl>
    <w:lvl w:ilvl="6">
      <w:start w:val="1"/>
      <w:numFmt w:val="bullet"/>
      <w:lvlText w:val="•"/>
      <w:lvlJc w:val="left"/>
      <w:pPr>
        <w:ind w:left="2880" w:hanging="360"/>
      </w:pPr>
      <w:rPr>
        <w:rFonts w:ascii="OpenSymbol" w:eastAsia="Times New Roman" w:hAnsi="OpenSymbol"/>
      </w:rPr>
    </w:lvl>
    <w:lvl w:ilvl="7">
      <w:start w:val="1"/>
      <w:numFmt w:val="bullet"/>
      <w:lvlText w:val="◦"/>
      <w:lvlJc w:val="left"/>
      <w:pPr>
        <w:ind w:left="3240" w:hanging="360"/>
      </w:pPr>
      <w:rPr>
        <w:rFonts w:ascii="OpenSymbol" w:eastAsia="Times New Roman" w:hAnsi="OpenSymbol"/>
      </w:rPr>
    </w:lvl>
    <w:lvl w:ilvl="8">
      <w:start w:val="1"/>
      <w:numFmt w:val="bullet"/>
      <w:lvlText w:val="▪"/>
      <w:lvlJc w:val="left"/>
      <w:pPr>
        <w:ind w:left="3600" w:hanging="360"/>
      </w:pPr>
      <w:rPr>
        <w:rFonts w:ascii="OpenSymbol" w:eastAsia="Times New Roman" w:hAnsi="OpenSymbol"/>
      </w:rPr>
    </w:lvl>
  </w:abstractNum>
  <w:abstractNum w:abstractNumId="1" w15:restartNumberingAfterBreak="0">
    <w:nsid w:val="00000002"/>
    <w:multiLevelType w:val="multilevel"/>
    <w:tmpl w:val="00000002"/>
    <w:lvl w:ilvl="0">
      <w:start w:val="1"/>
      <w:numFmt w:val="bullet"/>
      <w:lvlText w:val="•"/>
      <w:lvlJc w:val="left"/>
      <w:pPr>
        <w:ind w:left="720" w:hanging="360"/>
      </w:pPr>
      <w:rPr>
        <w:rFonts w:ascii="OpenSymbol" w:eastAsia="Times New Roman" w:hAnsi="OpenSymbol"/>
      </w:rPr>
    </w:lvl>
    <w:lvl w:ilvl="1">
      <w:start w:val="1"/>
      <w:numFmt w:val="bullet"/>
      <w:lvlText w:val="◦"/>
      <w:lvlJc w:val="left"/>
      <w:pPr>
        <w:ind w:left="1080" w:hanging="360"/>
      </w:pPr>
      <w:rPr>
        <w:rFonts w:ascii="OpenSymbol" w:eastAsia="Times New Roman" w:hAnsi="OpenSymbol"/>
      </w:rPr>
    </w:lvl>
    <w:lvl w:ilvl="2">
      <w:start w:val="1"/>
      <w:numFmt w:val="bullet"/>
      <w:lvlText w:val="▪"/>
      <w:lvlJc w:val="left"/>
      <w:pPr>
        <w:ind w:left="1440" w:hanging="360"/>
      </w:pPr>
      <w:rPr>
        <w:rFonts w:ascii="OpenSymbol" w:eastAsia="Times New Roman" w:hAnsi="OpenSymbol"/>
      </w:rPr>
    </w:lvl>
    <w:lvl w:ilvl="3">
      <w:start w:val="1"/>
      <w:numFmt w:val="bullet"/>
      <w:lvlText w:val="•"/>
      <w:lvlJc w:val="left"/>
      <w:pPr>
        <w:ind w:left="1800" w:hanging="360"/>
      </w:pPr>
      <w:rPr>
        <w:rFonts w:ascii="OpenSymbol" w:eastAsia="Times New Roman" w:hAnsi="OpenSymbol"/>
      </w:rPr>
    </w:lvl>
    <w:lvl w:ilvl="4">
      <w:start w:val="1"/>
      <w:numFmt w:val="bullet"/>
      <w:lvlText w:val="◦"/>
      <w:lvlJc w:val="left"/>
      <w:pPr>
        <w:ind w:left="2160" w:hanging="360"/>
      </w:pPr>
      <w:rPr>
        <w:rFonts w:ascii="OpenSymbol" w:eastAsia="Times New Roman" w:hAnsi="OpenSymbol"/>
      </w:rPr>
    </w:lvl>
    <w:lvl w:ilvl="5">
      <w:start w:val="1"/>
      <w:numFmt w:val="bullet"/>
      <w:lvlText w:val="▪"/>
      <w:lvlJc w:val="left"/>
      <w:pPr>
        <w:ind w:left="2520" w:hanging="360"/>
      </w:pPr>
      <w:rPr>
        <w:rFonts w:ascii="OpenSymbol" w:eastAsia="Times New Roman" w:hAnsi="OpenSymbol"/>
      </w:rPr>
    </w:lvl>
    <w:lvl w:ilvl="6">
      <w:start w:val="1"/>
      <w:numFmt w:val="bullet"/>
      <w:lvlText w:val="•"/>
      <w:lvlJc w:val="left"/>
      <w:pPr>
        <w:ind w:left="2880" w:hanging="360"/>
      </w:pPr>
      <w:rPr>
        <w:rFonts w:ascii="OpenSymbol" w:eastAsia="Times New Roman" w:hAnsi="OpenSymbol"/>
      </w:rPr>
    </w:lvl>
    <w:lvl w:ilvl="7">
      <w:start w:val="1"/>
      <w:numFmt w:val="bullet"/>
      <w:lvlText w:val="◦"/>
      <w:lvlJc w:val="left"/>
      <w:pPr>
        <w:ind w:left="3240" w:hanging="360"/>
      </w:pPr>
      <w:rPr>
        <w:rFonts w:ascii="OpenSymbol" w:eastAsia="Times New Roman" w:hAnsi="OpenSymbol"/>
      </w:rPr>
    </w:lvl>
    <w:lvl w:ilvl="8">
      <w:start w:val="1"/>
      <w:numFmt w:val="bullet"/>
      <w:lvlText w:val="▪"/>
      <w:lvlJc w:val="left"/>
      <w:pPr>
        <w:ind w:left="3600" w:hanging="360"/>
      </w:pPr>
      <w:rPr>
        <w:rFonts w:ascii="OpenSymbol" w:eastAsia="Times New Roman" w:hAnsi="OpenSymbol"/>
      </w:rPr>
    </w:lvl>
  </w:abstractNum>
  <w:abstractNum w:abstractNumId="2" w15:restartNumberingAfterBreak="0">
    <w:nsid w:val="00000003"/>
    <w:multiLevelType w:val="multilevel"/>
    <w:tmpl w:val="00000003"/>
    <w:lvl w:ilvl="0">
      <w:start w:val="1"/>
      <w:numFmt w:val="bullet"/>
      <w:lvlText w:val="•"/>
      <w:lvlJc w:val="left"/>
      <w:pPr>
        <w:ind w:left="720" w:hanging="360"/>
      </w:pPr>
      <w:rPr>
        <w:rFonts w:ascii="OpenSymbol" w:eastAsia="Times New Roman" w:hAnsi="OpenSymbol"/>
      </w:rPr>
    </w:lvl>
    <w:lvl w:ilvl="1">
      <w:start w:val="1"/>
      <w:numFmt w:val="bullet"/>
      <w:lvlText w:val="◦"/>
      <w:lvlJc w:val="left"/>
      <w:pPr>
        <w:ind w:left="1080" w:hanging="360"/>
      </w:pPr>
      <w:rPr>
        <w:rFonts w:ascii="OpenSymbol" w:eastAsia="Times New Roman" w:hAnsi="OpenSymbol"/>
      </w:rPr>
    </w:lvl>
    <w:lvl w:ilvl="2">
      <w:start w:val="1"/>
      <w:numFmt w:val="bullet"/>
      <w:lvlText w:val="▪"/>
      <w:lvlJc w:val="left"/>
      <w:pPr>
        <w:ind w:left="1440" w:hanging="360"/>
      </w:pPr>
      <w:rPr>
        <w:rFonts w:ascii="OpenSymbol" w:eastAsia="Times New Roman" w:hAnsi="OpenSymbol"/>
      </w:rPr>
    </w:lvl>
    <w:lvl w:ilvl="3">
      <w:start w:val="1"/>
      <w:numFmt w:val="bullet"/>
      <w:lvlText w:val="•"/>
      <w:lvlJc w:val="left"/>
      <w:pPr>
        <w:ind w:left="1800" w:hanging="360"/>
      </w:pPr>
      <w:rPr>
        <w:rFonts w:ascii="OpenSymbol" w:eastAsia="Times New Roman" w:hAnsi="OpenSymbol"/>
      </w:rPr>
    </w:lvl>
    <w:lvl w:ilvl="4">
      <w:start w:val="1"/>
      <w:numFmt w:val="bullet"/>
      <w:lvlText w:val="◦"/>
      <w:lvlJc w:val="left"/>
      <w:pPr>
        <w:ind w:left="2160" w:hanging="360"/>
      </w:pPr>
      <w:rPr>
        <w:rFonts w:ascii="OpenSymbol" w:eastAsia="Times New Roman" w:hAnsi="OpenSymbol"/>
      </w:rPr>
    </w:lvl>
    <w:lvl w:ilvl="5">
      <w:start w:val="1"/>
      <w:numFmt w:val="bullet"/>
      <w:lvlText w:val="▪"/>
      <w:lvlJc w:val="left"/>
      <w:pPr>
        <w:ind w:left="2520" w:hanging="360"/>
      </w:pPr>
      <w:rPr>
        <w:rFonts w:ascii="OpenSymbol" w:eastAsia="Times New Roman" w:hAnsi="OpenSymbol"/>
      </w:rPr>
    </w:lvl>
    <w:lvl w:ilvl="6">
      <w:start w:val="1"/>
      <w:numFmt w:val="bullet"/>
      <w:lvlText w:val="•"/>
      <w:lvlJc w:val="left"/>
      <w:pPr>
        <w:ind w:left="2880" w:hanging="360"/>
      </w:pPr>
      <w:rPr>
        <w:rFonts w:ascii="OpenSymbol" w:eastAsia="Times New Roman" w:hAnsi="OpenSymbol"/>
      </w:rPr>
    </w:lvl>
    <w:lvl w:ilvl="7">
      <w:start w:val="1"/>
      <w:numFmt w:val="bullet"/>
      <w:lvlText w:val="◦"/>
      <w:lvlJc w:val="left"/>
      <w:pPr>
        <w:ind w:left="3240" w:hanging="360"/>
      </w:pPr>
      <w:rPr>
        <w:rFonts w:ascii="OpenSymbol" w:eastAsia="Times New Roman" w:hAnsi="OpenSymbol"/>
      </w:rPr>
    </w:lvl>
    <w:lvl w:ilvl="8">
      <w:start w:val="1"/>
      <w:numFmt w:val="bullet"/>
      <w:lvlText w:val="▪"/>
      <w:lvlJc w:val="left"/>
      <w:pPr>
        <w:ind w:left="3600" w:hanging="360"/>
      </w:pPr>
      <w:rPr>
        <w:rFonts w:ascii="OpenSymbol" w:eastAsia="Times New Roman" w:hAnsi="OpenSymbol"/>
      </w:rPr>
    </w:lvl>
  </w:abstractNum>
  <w:abstractNum w:abstractNumId="3" w15:restartNumberingAfterBreak="0">
    <w:nsid w:val="00000004"/>
    <w:multiLevelType w:val="multilevel"/>
    <w:tmpl w:val="00000004"/>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doNotTrackMoves/>
  <w:defaultTabStop w:val="4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3481"/>
    <w:rsid w:val="00014515"/>
    <w:rsid w:val="00077738"/>
    <w:rsid w:val="00151746"/>
    <w:rsid w:val="002C7C26"/>
    <w:rsid w:val="002E3481"/>
    <w:rsid w:val="0032025A"/>
    <w:rsid w:val="00436FAF"/>
    <w:rsid w:val="00540BF1"/>
    <w:rsid w:val="007B12C7"/>
    <w:rsid w:val="00822C25"/>
    <w:rsid w:val="008E0E26"/>
    <w:rsid w:val="00A44815"/>
    <w:rsid w:val="00A74DE7"/>
    <w:rsid w:val="00CA1A03"/>
    <w:rsid w:val="00D001AE"/>
    <w:rsid w:val="00D902F8"/>
    <w:rsid w:val="00FC41AC"/>
    <w:rsid w:val="00FE709E"/>
    <w:rsid w:val="00FE751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BE5F87"/>
  <w14:defaultImageDpi w14:val="0"/>
  <w15:docId w15:val="{B73AF533-3FFA-4AC2-AA9B-86241C56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pPr>
    <w:rPr>
      <w:rFonts w:ascii="Liberation Serif" w:hAnsi="Liberation Serif" w:cs="Liberation Serif"/>
      <w:kern w:val="1"/>
      <w:sz w:val="24"/>
      <w:szCs w:val="24"/>
      <w:lang w:val="de-AT"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uiPriority w:val="99"/>
    <w:rPr>
      <w:rFonts w:ascii="OpenSymbol" w:eastAsia="Times New Roman"/>
    </w:rPr>
  </w:style>
  <w:style w:type="paragraph" w:customStyle="1" w:styleId="Heading">
    <w:name w:val="Heading"/>
    <w:basedOn w:val="Normal"/>
    <w:next w:val="TextBody"/>
    <w:uiPriority w:val="99"/>
    <w:pPr>
      <w:keepNext/>
      <w:widowControl w:val="0"/>
      <w:suppressAutoHyphens w:val="0"/>
      <w:spacing w:before="240" w:after="120"/>
    </w:pPr>
    <w:rPr>
      <w:rFonts w:ascii="Liberation Sans" w:cs="Liberation Sans"/>
      <w:kern w:val="0"/>
      <w:sz w:val="28"/>
      <w:szCs w:val="28"/>
      <w:lang w:val="en-CA" w:eastAsia="en-CA" w:bidi="ar-SA"/>
    </w:rPr>
  </w:style>
  <w:style w:type="paragraph" w:customStyle="1" w:styleId="TextBody">
    <w:name w:val="Text Body"/>
    <w:basedOn w:val="Normal"/>
    <w:uiPriority w:val="99"/>
    <w:pPr>
      <w:widowControl w:val="0"/>
      <w:suppressAutoHyphens w:val="0"/>
      <w:spacing w:after="140" w:line="288" w:lineRule="auto"/>
    </w:pPr>
    <w:rPr>
      <w:rFonts w:cs="Times New Roman"/>
      <w:kern w:val="0"/>
      <w:lang w:val="en-CA" w:eastAsia="en-CA" w:bidi="ar-SA"/>
    </w:rPr>
  </w:style>
  <w:style w:type="paragraph" w:styleId="List">
    <w:name w:val="List"/>
    <w:basedOn w:val="TextBody"/>
    <w:uiPriority w:val="99"/>
  </w:style>
  <w:style w:type="paragraph" w:styleId="Caption">
    <w:name w:val="caption"/>
    <w:basedOn w:val="Normal"/>
    <w:uiPriority w:val="99"/>
    <w:qFormat/>
    <w:pPr>
      <w:widowControl w:val="0"/>
      <w:suppressLineNumbers/>
      <w:suppressAutoHyphens w:val="0"/>
      <w:spacing w:before="120" w:after="120"/>
    </w:pPr>
    <w:rPr>
      <w:rFonts w:cs="Times New Roman"/>
      <w:i/>
      <w:iCs/>
      <w:kern w:val="0"/>
      <w:lang w:val="en-CA" w:eastAsia="en-CA" w:bidi="ar-SA"/>
    </w:rPr>
  </w:style>
  <w:style w:type="paragraph" w:customStyle="1" w:styleId="Index">
    <w:name w:val="Index"/>
    <w:basedOn w:val="Normal"/>
    <w:uiPriority w:val="99"/>
    <w:pPr>
      <w:widowControl w:val="0"/>
      <w:suppressLineNumbers/>
      <w:suppressAutoHyphens w:val="0"/>
    </w:pPr>
    <w:rPr>
      <w:rFonts w:cs="Times New Roman"/>
      <w:kern w:val="0"/>
      <w:lang w:val="en-CA" w:eastAsia="en-CA" w:bidi="ar-SA"/>
    </w:rPr>
  </w:style>
  <w:style w:type="character" w:styleId="Hyperlink">
    <w:name w:val="Hyperlink"/>
    <w:uiPriority w:val="99"/>
    <w:unhideWhenUsed/>
    <w:rsid w:val="00014515"/>
    <w:rPr>
      <w:rFonts w:cs="Times New Roman"/>
      <w:color w:val="0563C1"/>
      <w:u w:val="single"/>
    </w:rPr>
  </w:style>
  <w:style w:type="character" w:styleId="UnresolvedMention">
    <w:name w:val="Unresolved Mention"/>
    <w:uiPriority w:val="99"/>
    <w:semiHidden/>
    <w:unhideWhenUsed/>
    <w:rsid w:val="00014515"/>
    <w:rPr>
      <w:rFonts w:cs="Times New Roman"/>
      <w:color w:val="605E5C"/>
      <w:shd w:val="clear" w:color="auto" w:fill="E1DFDD"/>
    </w:rPr>
  </w:style>
  <w:style w:type="character" w:styleId="FollowedHyperlink">
    <w:name w:val="FollowedHyperlink"/>
    <w:uiPriority w:val="99"/>
    <w:semiHidden/>
    <w:unhideWhenUsed/>
    <w:rsid w:val="00151746"/>
    <w:rPr>
      <w:rFonts w:cs="Times New Roman"/>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lectionsyukon.ca" TargetMode="External"/><Relationship Id="rId3" Type="http://schemas.openxmlformats.org/officeDocument/2006/relationships/settings" Target="settings.xml"/><Relationship Id="rId7" Type="http://schemas.openxmlformats.org/officeDocument/2006/relationships/hyperlink" Target="https://electionsyukon.ca/sites/elections/files/information_sheet_for_territorial_returning_officer_position_rev_oct_15_2020_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lectionsyukon.ca/en/jo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3129</Characters>
  <Application>Microsoft Office Word</Application>
  <DocSecurity>0</DocSecurity>
  <Lines>26</Lines>
  <Paragraphs>7</Paragraphs>
  <ScaleCrop>false</ScaleCrop>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Lane</dc:creator>
  <cp:keywords/>
  <dc:description/>
  <cp:lastModifiedBy>Sebastian Lane</cp:lastModifiedBy>
  <cp:revision>2</cp:revision>
  <dcterms:created xsi:type="dcterms:W3CDTF">2021-03-02T01:28:00Z</dcterms:created>
  <dcterms:modified xsi:type="dcterms:W3CDTF">2021-03-02T01:28:00Z</dcterms:modified>
</cp:coreProperties>
</file>