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5D74F3" w14:textId="3C948A16" w:rsidR="0042362E" w:rsidRPr="00902EE3" w:rsidRDefault="00C61A72" w:rsidP="00CD0724">
      <w:pPr>
        <w:autoSpaceDE w:val="0"/>
        <w:autoSpaceDN w:val="0"/>
        <w:adjustRightInd w:val="0"/>
        <w:spacing w:before="360" w:after="360" w:line="264" w:lineRule="auto"/>
        <w:rPr>
          <w:rFonts w:cs="Verdana"/>
          <w:color w:val="000000"/>
          <w:szCs w:val="24"/>
          <w:lang w:val="fr-CA"/>
        </w:rPr>
      </w:pPr>
      <w:r w:rsidRPr="00902EE3">
        <w:rPr>
          <w:rFonts w:cs="Verdana"/>
          <w:b/>
          <w:noProof/>
          <w:color w:val="FFFFFF" w:themeColor="background1"/>
          <w:sz w:val="36"/>
          <w:szCs w:val="36"/>
          <w:lang w:eastAsia="en-CA"/>
        </w:rPr>
        <w:drawing>
          <wp:anchor distT="0" distB="0" distL="114300" distR="114300" simplePos="0" relativeHeight="251658240" behindDoc="0" locked="0" layoutInCell="1" allowOverlap="1" wp14:anchorId="63A6F9B0" wp14:editId="69D8A4BD">
            <wp:simplePos x="0" y="0"/>
            <wp:positionH relativeFrom="column">
              <wp:posOffset>114466</wp:posOffset>
            </wp:positionH>
            <wp:positionV relativeFrom="paragraph">
              <wp:posOffset>182631</wp:posOffset>
            </wp:positionV>
            <wp:extent cx="990600" cy="5905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latest.gif"/>
                    <pic:cNvPicPr/>
                  </pic:nvPicPr>
                  <pic:blipFill>
                    <a:blip r:embed="rId7" cstate="print">
                      <a:extLst>
                        <a:ext uri="{28A0092B-C50C-407E-A947-70E740481C1C}">
                          <a14:useLocalDpi xmlns:a14="http://schemas.microsoft.com/office/drawing/2010/main" val="0"/>
                        </a:ext>
                      </a:extLst>
                    </a:blip>
                    <a:stretch>
                      <a:fillRect/>
                    </a:stretch>
                  </pic:blipFill>
                  <pic:spPr>
                    <a:xfrm rot="10800000" flipH="1" flipV="1">
                      <a:off x="0" y="0"/>
                      <a:ext cx="990600" cy="590550"/>
                    </a:xfrm>
                    <a:prstGeom prst="rect">
                      <a:avLst/>
                    </a:prstGeom>
                  </pic:spPr>
                </pic:pic>
              </a:graphicData>
            </a:graphic>
            <wp14:sizeRelH relativeFrom="margin">
              <wp14:pctWidth>0</wp14:pctWidth>
            </wp14:sizeRelH>
            <wp14:sizeRelV relativeFrom="margin">
              <wp14:pctHeight>0</wp14:pctHeight>
            </wp14:sizeRelV>
          </wp:anchor>
        </w:drawing>
      </w:r>
      <w:r w:rsidR="00B61D25" w:rsidRPr="00902EE3">
        <w:rPr>
          <w:rFonts w:cs="Verdana"/>
          <w:b/>
          <w:noProof/>
          <w:color w:val="FFFFFF" w:themeColor="background1"/>
          <w:sz w:val="36"/>
          <w:szCs w:val="36"/>
          <w:lang w:eastAsia="en-CA"/>
        </w:rPr>
        <mc:AlternateContent>
          <mc:Choice Requires="wps">
            <w:drawing>
              <wp:anchor distT="0" distB="0" distL="114300" distR="114300" simplePos="0" relativeHeight="251659264" behindDoc="1" locked="0" layoutInCell="1" allowOverlap="1" wp14:anchorId="7E0F1C9C" wp14:editId="7D8740D4">
                <wp:simplePos x="0" y="0"/>
                <wp:positionH relativeFrom="margin">
                  <wp:align>right</wp:align>
                </wp:positionH>
                <wp:positionV relativeFrom="paragraph">
                  <wp:posOffset>76200</wp:posOffset>
                </wp:positionV>
                <wp:extent cx="6289399" cy="858741"/>
                <wp:effectExtent l="0" t="0" r="16510" b="17780"/>
                <wp:wrapNone/>
                <wp:docPr id="2" name="Rectangle 2"/>
                <wp:cNvGraphicFramePr/>
                <a:graphic xmlns:a="http://schemas.openxmlformats.org/drawingml/2006/main">
                  <a:graphicData uri="http://schemas.microsoft.com/office/word/2010/wordprocessingShape">
                    <wps:wsp>
                      <wps:cNvSpPr/>
                      <wps:spPr>
                        <a:xfrm>
                          <a:off x="0" y="0"/>
                          <a:ext cx="6289399" cy="858741"/>
                        </a:xfrm>
                        <a:prstGeom prst="rect">
                          <a:avLst/>
                        </a:prstGeom>
                        <a:solidFill>
                          <a:srgbClr val="002060"/>
                        </a:solidFill>
                      </wps:spPr>
                      <wps:style>
                        <a:lnRef idx="2">
                          <a:schemeClr val="accent1">
                            <a:shade val="50000"/>
                          </a:schemeClr>
                        </a:lnRef>
                        <a:fillRef idx="1">
                          <a:schemeClr val="accent1"/>
                        </a:fillRef>
                        <a:effectRef idx="0">
                          <a:schemeClr val="accent1"/>
                        </a:effectRef>
                        <a:fontRef idx="minor">
                          <a:schemeClr val="lt1"/>
                        </a:fontRef>
                      </wps:style>
                      <wps:txbx>
                        <w:txbxContent>
                          <w:p w14:paraId="487846B2" w14:textId="0F5EB73C" w:rsidR="00CD0724" w:rsidRPr="00C61A72" w:rsidRDefault="00CD0724" w:rsidP="00B61D25">
                            <w:pPr>
                              <w:spacing w:before="240" w:after="240"/>
                              <w:ind w:left="426"/>
                              <w:jc w:val="center"/>
                              <w:rPr>
                                <w:b/>
                                <w:sz w:val="36"/>
                                <w:szCs w:val="36"/>
                                <w:lang w:val="fr-CA"/>
                              </w:rPr>
                            </w:pPr>
                            <w:r w:rsidRPr="00C61A72">
                              <w:rPr>
                                <w:b/>
                                <w:sz w:val="36"/>
                                <w:szCs w:val="36"/>
                                <w:lang w:val="fr-CA"/>
                              </w:rPr>
                              <w:t>CADRE DE GESTION DES POLITIQUES DE</w:t>
                            </w:r>
                            <w:r w:rsidR="00B61D25">
                              <w:rPr>
                                <w:b/>
                                <w:sz w:val="36"/>
                                <w:szCs w:val="36"/>
                                <w:lang w:val="fr-CA"/>
                              </w:rPr>
                              <w:br/>
                            </w:r>
                            <w:r w:rsidRPr="00C61A72">
                              <w:rPr>
                                <w:b/>
                                <w:sz w:val="36"/>
                                <w:szCs w:val="36"/>
                                <w:lang w:val="fr-CA"/>
                              </w:rPr>
                              <w:t>CONFIDENTIALITÉ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0F1C9C" id="Rectangle 2" o:spid="_x0000_s1026" style="position:absolute;margin-left:444.05pt;margin-top:6pt;width:495.25pt;height:67.6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" fillcolor="#002060" strokecolor="#1f4d78 [1604]" strokeweight="1pt">
                <v:textbox>
                  <w:txbxContent>
                    <w:p w14:paraId="487846B2" w14:textId="0F5EB73C" w:rsidR="00CD0724" w:rsidRPr="00C61A72" w:rsidRDefault="00CD0724" w:rsidP="00B61D25">
                      <w:pPr>
                        <w:spacing w:before="240" w:after="240"/>
                        <w:ind w:left="426"/>
                        <w:jc w:val="center"/>
                        <w:rPr>
                          <w:b/>
                          <w:sz w:val="36"/>
                          <w:szCs w:val="36"/>
                          <w:lang w:val="fr-CA"/>
                        </w:rPr>
                      </w:pPr>
                      <w:r w:rsidRPr="00C61A72">
                        <w:rPr>
                          <w:b/>
                          <w:sz w:val="36"/>
                          <w:szCs w:val="36"/>
                          <w:lang w:val="fr-CA"/>
                        </w:rPr>
                        <w:t>CADRE DE GESTION DES POLITIQUES DE</w:t>
                      </w:r>
                      <w:r w:rsidR="00B61D25">
                        <w:rPr>
                          <w:b/>
                          <w:sz w:val="36"/>
                          <w:szCs w:val="36"/>
                          <w:lang w:val="fr-CA"/>
                        </w:rPr>
                        <w:br/>
                      </w:r>
                      <w:r w:rsidRPr="00C61A72">
                        <w:rPr>
                          <w:b/>
                          <w:sz w:val="36"/>
                          <w:szCs w:val="36"/>
                          <w:lang w:val="fr-CA"/>
                        </w:rPr>
                        <w:t>CONFIDENTIALITÉ</w:t>
                      </w:r>
                    </w:p>
                  </w:txbxContent>
                </v:textbox>
                <w10:wrap anchorx="margin"/>
              </v:rect>
            </w:pict>
          </mc:Fallback>
        </mc:AlternateContent>
      </w:r>
    </w:p>
    <w:p w14:paraId="0E5C4055" w14:textId="77777777" w:rsidR="00CD0724" w:rsidRPr="00902EE3" w:rsidRDefault="00CD0724" w:rsidP="00CD0724">
      <w:pPr>
        <w:autoSpaceDE w:val="0"/>
        <w:autoSpaceDN w:val="0"/>
        <w:adjustRightInd w:val="0"/>
        <w:spacing w:before="360" w:after="360" w:line="264" w:lineRule="auto"/>
        <w:rPr>
          <w:rFonts w:cs="Verdana"/>
          <w:color w:val="000000"/>
          <w:szCs w:val="24"/>
          <w:lang w:val="fr-CA"/>
        </w:rPr>
      </w:pPr>
    </w:p>
    <w:p w14:paraId="041CBD3F" w14:textId="25F2A066" w:rsidR="00843D27" w:rsidRPr="00902EE3" w:rsidRDefault="00843D27" w:rsidP="00843D27">
      <w:pPr>
        <w:tabs>
          <w:tab w:val="left" w:pos="-720"/>
          <w:tab w:val="left" w:pos="0"/>
        </w:tabs>
        <w:suppressAutoHyphens/>
        <w:jc w:val="both"/>
        <w:rPr>
          <w:spacing w:val="-3"/>
          <w:lang w:val="fr-CA"/>
        </w:rPr>
      </w:pPr>
      <w:r w:rsidRPr="00902EE3">
        <w:rPr>
          <w:spacing w:val="-3"/>
          <w:lang w:val="fr-CA"/>
        </w:rPr>
        <w:t>Élections Yukon sait que les renseignements électoraux sont confidentiels.</w:t>
      </w:r>
      <w:r w:rsidRPr="00902EE3">
        <w:rPr>
          <w:lang w:val="fr-CA"/>
        </w:rPr>
        <w:t xml:space="preserve"> </w:t>
      </w:r>
      <w:r w:rsidRPr="00902EE3">
        <w:rPr>
          <w:spacing w:val="-3"/>
          <w:lang w:val="fr-CA"/>
        </w:rPr>
        <w:t>Ils sont uniquement utilisés à des fins électorales.</w:t>
      </w:r>
      <w:r w:rsidR="00C61A72" w:rsidRPr="00902EE3">
        <w:rPr>
          <w:lang w:val="fr-CA"/>
        </w:rPr>
        <w:t xml:space="preserve"> </w:t>
      </w:r>
      <w:r w:rsidRPr="00902EE3">
        <w:rPr>
          <w:spacing w:val="-3"/>
          <w:lang w:val="fr-CA"/>
        </w:rPr>
        <w:t>L</w:t>
      </w:r>
      <w:r w:rsidR="00902EE3">
        <w:rPr>
          <w:spacing w:val="-3"/>
          <w:lang w:val="fr-CA"/>
        </w:rPr>
        <w:t>’</w:t>
      </w:r>
      <w:r w:rsidRPr="00902EE3">
        <w:rPr>
          <w:spacing w:val="-3"/>
          <w:lang w:val="fr-CA"/>
        </w:rPr>
        <w:t>organisme ne les divulguera en aucun cas, sauf si cela est autorisé dans le contexte électoral, conformément à la loi, ou avec l</w:t>
      </w:r>
      <w:r w:rsidR="00902EE3">
        <w:rPr>
          <w:spacing w:val="-3"/>
          <w:lang w:val="fr-CA"/>
        </w:rPr>
        <w:t>’</w:t>
      </w:r>
      <w:r w:rsidRPr="00902EE3">
        <w:rPr>
          <w:spacing w:val="-3"/>
          <w:lang w:val="fr-CA"/>
        </w:rPr>
        <w:t>accord de la personne.</w:t>
      </w:r>
    </w:p>
    <w:p w14:paraId="5D94CE7C" w14:textId="4C8B6AFD" w:rsidR="00B45921" w:rsidRPr="00902EE3" w:rsidRDefault="00B45921" w:rsidP="0042362E">
      <w:pPr>
        <w:autoSpaceDE w:val="0"/>
        <w:autoSpaceDN w:val="0"/>
        <w:adjustRightInd w:val="0"/>
        <w:spacing w:after="0" w:line="240" w:lineRule="auto"/>
        <w:jc w:val="both"/>
        <w:rPr>
          <w:rFonts w:cs="Verdana"/>
          <w:color w:val="000000"/>
          <w:szCs w:val="24"/>
          <w:lang w:val="fr-CA"/>
        </w:rPr>
      </w:pPr>
      <w:r w:rsidRPr="00902EE3">
        <w:rPr>
          <w:rFonts w:cs="Verdana"/>
          <w:color w:val="000000"/>
          <w:szCs w:val="24"/>
          <w:lang w:val="fr-CA"/>
        </w:rPr>
        <w:t>Le cadre de gestion des politiques de confidentialité d</w:t>
      </w:r>
      <w:r w:rsidR="00902EE3">
        <w:rPr>
          <w:rFonts w:cs="Verdana"/>
          <w:color w:val="000000"/>
          <w:szCs w:val="24"/>
          <w:lang w:val="fr-CA"/>
        </w:rPr>
        <w:t>’</w:t>
      </w:r>
      <w:r w:rsidRPr="00902EE3">
        <w:rPr>
          <w:rFonts w:cs="Verdana"/>
          <w:color w:val="000000"/>
          <w:szCs w:val="24"/>
          <w:lang w:val="fr-CA"/>
        </w:rPr>
        <w:t xml:space="preserve">Élections Yukon permet </w:t>
      </w:r>
      <w:r w:rsidR="00C61A72" w:rsidRPr="00902EE3">
        <w:rPr>
          <w:rFonts w:cs="Verdana"/>
          <w:color w:val="000000"/>
          <w:szCs w:val="24"/>
          <w:lang w:val="fr-CA"/>
        </w:rPr>
        <w:t xml:space="preserve">à </w:t>
      </w:r>
      <w:r w:rsidRPr="00902EE3">
        <w:rPr>
          <w:rFonts w:cs="Verdana"/>
          <w:color w:val="000000"/>
          <w:szCs w:val="24"/>
          <w:lang w:val="fr-CA"/>
        </w:rPr>
        <w:t xml:space="preserve">ce dernier de gérer la confidentialité des </w:t>
      </w:r>
      <w:r w:rsidR="00C61A72" w:rsidRPr="00902EE3">
        <w:rPr>
          <w:rFonts w:cs="Verdana"/>
          <w:color w:val="000000"/>
          <w:szCs w:val="24"/>
          <w:lang w:val="fr-CA"/>
        </w:rPr>
        <w:t>renseignements personnels qu</w:t>
      </w:r>
      <w:r w:rsidR="00902EE3">
        <w:rPr>
          <w:rFonts w:cs="Verdana"/>
          <w:color w:val="000000"/>
          <w:szCs w:val="24"/>
          <w:lang w:val="fr-CA"/>
        </w:rPr>
        <w:t>’</w:t>
      </w:r>
      <w:r w:rsidR="00C61A72" w:rsidRPr="00902EE3">
        <w:rPr>
          <w:rFonts w:cs="Verdana"/>
          <w:color w:val="000000"/>
          <w:szCs w:val="24"/>
          <w:lang w:val="fr-CA"/>
        </w:rPr>
        <w:t>il</w:t>
      </w:r>
      <w:r w:rsidRPr="00902EE3">
        <w:rPr>
          <w:rFonts w:cs="Verdana"/>
          <w:color w:val="000000"/>
          <w:szCs w:val="24"/>
          <w:lang w:val="fr-CA"/>
        </w:rPr>
        <w:t xml:space="preserve"> recueille, utilise, divulgue et conserve dans le cadre de ses fonctions légales.</w:t>
      </w:r>
      <w:r w:rsidRPr="00902EE3">
        <w:rPr>
          <w:lang w:val="fr-CA"/>
        </w:rPr>
        <w:t xml:space="preserve"> </w:t>
      </w:r>
      <w:r w:rsidRPr="00902EE3">
        <w:rPr>
          <w:rFonts w:cs="Verdana"/>
          <w:color w:val="000000"/>
          <w:szCs w:val="24"/>
          <w:lang w:val="fr-CA"/>
        </w:rPr>
        <w:t xml:space="preserve">Il sera revu </w:t>
      </w:r>
      <w:r w:rsidR="00B61D25" w:rsidRPr="00902EE3">
        <w:rPr>
          <w:rFonts w:cs="Verdana"/>
          <w:color w:val="000000"/>
          <w:szCs w:val="24"/>
          <w:lang w:val="fr-CA"/>
        </w:rPr>
        <w:t>au moins</w:t>
      </w:r>
      <w:r w:rsidR="00B61D25" w:rsidRPr="00902EE3">
        <w:rPr>
          <w:rStyle w:val="CommentReference"/>
          <w:lang w:val="fr-CA"/>
        </w:rPr>
        <w:commentReference w:id="0"/>
      </w:r>
      <w:r w:rsidR="00B61D25">
        <w:rPr>
          <w:rFonts w:cs="Verdana"/>
          <w:color w:val="000000"/>
          <w:szCs w:val="24"/>
          <w:lang w:val="fr-CA"/>
        </w:rPr>
        <w:t xml:space="preserve"> </w:t>
      </w:r>
      <w:r w:rsidRPr="00902EE3">
        <w:rPr>
          <w:rFonts w:cs="Verdana"/>
          <w:color w:val="000000"/>
          <w:szCs w:val="24"/>
          <w:lang w:val="fr-CA"/>
        </w:rPr>
        <w:t>tous les deux ans.</w:t>
      </w:r>
    </w:p>
    <w:p w14:paraId="30C25885" w14:textId="77777777" w:rsidR="00B45921" w:rsidRPr="00902EE3" w:rsidRDefault="00B45921" w:rsidP="0042362E">
      <w:pPr>
        <w:autoSpaceDE w:val="0"/>
        <w:autoSpaceDN w:val="0"/>
        <w:adjustRightInd w:val="0"/>
        <w:spacing w:before="240" w:after="0" w:line="240" w:lineRule="auto"/>
        <w:jc w:val="both"/>
        <w:rPr>
          <w:rFonts w:cs="Verdana-Bold"/>
          <w:b/>
          <w:bCs/>
          <w:color w:val="000000"/>
          <w:szCs w:val="24"/>
          <w:lang w:val="fr-CA"/>
        </w:rPr>
      </w:pPr>
      <w:r w:rsidRPr="00902EE3">
        <w:rPr>
          <w:rFonts w:cs="Verdana-Bold"/>
          <w:b/>
          <w:bCs/>
          <w:color w:val="000000"/>
          <w:szCs w:val="24"/>
          <w:lang w:val="fr-CA"/>
        </w:rPr>
        <w:t>Soutien de la direction</w:t>
      </w:r>
    </w:p>
    <w:p w14:paraId="2ACAA841" w14:textId="7FE66205" w:rsidR="00B45921" w:rsidRPr="00902EE3" w:rsidRDefault="00B45921" w:rsidP="0042362E">
      <w:pPr>
        <w:autoSpaceDE w:val="0"/>
        <w:autoSpaceDN w:val="0"/>
        <w:adjustRightInd w:val="0"/>
        <w:spacing w:before="120" w:after="0" w:line="240" w:lineRule="auto"/>
        <w:jc w:val="both"/>
        <w:rPr>
          <w:rFonts w:cs="Verdana"/>
          <w:color w:val="000000"/>
          <w:szCs w:val="24"/>
          <w:lang w:val="fr-CA"/>
        </w:rPr>
      </w:pPr>
      <w:r w:rsidRPr="00902EE3">
        <w:rPr>
          <w:rFonts w:cs="Verdana"/>
          <w:color w:val="000000"/>
          <w:szCs w:val="24"/>
          <w:lang w:val="fr-CA"/>
        </w:rPr>
        <w:t>Le directeur général des élections et la haute direction d</w:t>
      </w:r>
      <w:r w:rsidR="00902EE3">
        <w:rPr>
          <w:rFonts w:cs="Verdana"/>
          <w:color w:val="000000"/>
          <w:szCs w:val="24"/>
          <w:lang w:val="fr-CA"/>
        </w:rPr>
        <w:t>’</w:t>
      </w:r>
      <w:r w:rsidRPr="00902EE3">
        <w:rPr>
          <w:rFonts w:cs="Verdana"/>
          <w:color w:val="000000"/>
          <w:szCs w:val="24"/>
          <w:lang w:val="fr-CA"/>
        </w:rPr>
        <w:t>Élections Yukon ont approuvé le présent plan et s</w:t>
      </w:r>
      <w:r w:rsidR="00902EE3">
        <w:rPr>
          <w:rFonts w:cs="Verdana"/>
          <w:color w:val="000000"/>
          <w:szCs w:val="24"/>
          <w:lang w:val="fr-CA"/>
        </w:rPr>
        <w:t>’</w:t>
      </w:r>
      <w:r w:rsidRPr="00902EE3">
        <w:rPr>
          <w:rFonts w:cs="Verdana"/>
          <w:color w:val="000000"/>
          <w:szCs w:val="24"/>
          <w:lang w:val="fr-CA"/>
        </w:rPr>
        <w:t>engagent à le mettre en œuvre.</w:t>
      </w:r>
    </w:p>
    <w:p w14:paraId="3BA59975" w14:textId="77777777" w:rsidR="00B45921" w:rsidRPr="00902EE3" w:rsidRDefault="00B45921" w:rsidP="0042362E">
      <w:pPr>
        <w:autoSpaceDE w:val="0"/>
        <w:autoSpaceDN w:val="0"/>
        <w:adjustRightInd w:val="0"/>
        <w:spacing w:before="240" w:after="0" w:line="240" w:lineRule="auto"/>
        <w:jc w:val="both"/>
        <w:rPr>
          <w:rFonts w:cs="Verdana-Bold"/>
          <w:b/>
          <w:bCs/>
          <w:color w:val="000000"/>
          <w:szCs w:val="24"/>
          <w:lang w:val="fr-CA"/>
        </w:rPr>
      </w:pPr>
      <w:r w:rsidRPr="00902EE3">
        <w:rPr>
          <w:rFonts w:cs="Verdana-Bold"/>
          <w:b/>
          <w:bCs/>
          <w:color w:val="000000"/>
          <w:szCs w:val="24"/>
          <w:lang w:val="fr-CA"/>
        </w:rPr>
        <w:t>Agent de protection de la vie privée</w:t>
      </w:r>
    </w:p>
    <w:p w14:paraId="5AFD0128" w14:textId="7B5898A6" w:rsidR="00B45921" w:rsidRPr="00902EE3" w:rsidRDefault="00B45921" w:rsidP="0042362E">
      <w:pPr>
        <w:autoSpaceDE w:val="0"/>
        <w:autoSpaceDN w:val="0"/>
        <w:adjustRightInd w:val="0"/>
        <w:spacing w:before="120" w:after="0" w:line="240" w:lineRule="auto"/>
        <w:jc w:val="both"/>
        <w:rPr>
          <w:rFonts w:cs="Verdana"/>
          <w:color w:val="000000"/>
          <w:szCs w:val="24"/>
          <w:lang w:val="fr-CA"/>
        </w:rPr>
      </w:pPr>
      <w:r w:rsidRPr="00902EE3">
        <w:rPr>
          <w:rFonts w:cs="Verdana"/>
          <w:color w:val="000000"/>
          <w:szCs w:val="24"/>
          <w:lang w:val="fr-CA"/>
        </w:rPr>
        <w:t>L</w:t>
      </w:r>
      <w:r w:rsidR="00902EE3">
        <w:rPr>
          <w:rFonts w:cs="Verdana"/>
          <w:color w:val="000000"/>
          <w:szCs w:val="24"/>
          <w:lang w:val="fr-CA"/>
        </w:rPr>
        <w:t>’</w:t>
      </w:r>
      <w:r w:rsidRPr="00902EE3">
        <w:rPr>
          <w:rFonts w:cs="Verdana"/>
          <w:color w:val="000000"/>
          <w:szCs w:val="24"/>
          <w:lang w:val="fr-CA"/>
        </w:rPr>
        <w:t xml:space="preserve">agent de protection de la vie privée </w:t>
      </w:r>
      <w:r w:rsidR="00B61D25">
        <w:rPr>
          <w:rFonts w:cs="Verdana"/>
          <w:color w:val="000000"/>
          <w:szCs w:val="24"/>
          <w:lang w:val="fr-CA"/>
        </w:rPr>
        <w:t>désigné</w:t>
      </w:r>
      <w:r w:rsidR="00B61D25" w:rsidRPr="00902EE3">
        <w:rPr>
          <w:rFonts w:cs="Verdana"/>
          <w:color w:val="000000"/>
          <w:szCs w:val="24"/>
          <w:lang w:val="fr-CA"/>
        </w:rPr>
        <w:t xml:space="preserve"> </w:t>
      </w:r>
      <w:r w:rsidRPr="00902EE3">
        <w:rPr>
          <w:rFonts w:cs="Verdana"/>
          <w:color w:val="000000"/>
          <w:szCs w:val="24"/>
          <w:lang w:val="fr-CA"/>
        </w:rPr>
        <w:t>est chargé de la surveillance générale de la gestion des renseignements personnels et du respect de la confidentialité.</w:t>
      </w:r>
      <w:r w:rsidR="00C61A72" w:rsidRPr="00902EE3">
        <w:rPr>
          <w:lang w:val="fr-CA"/>
        </w:rPr>
        <w:t xml:space="preserve"> </w:t>
      </w:r>
      <w:r w:rsidRPr="00902EE3">
        <w:rPr>
          <w:rFonts w:cs="Verdana"/>
          <w:color w:val="000000"/>
          <w:szCs w:val="24"/>
          <w:lang w:val="fr-CA"/>
        </w:rPr>
        <w:t xml:space="preserve">Le directeur général </w:t>
      </w:r>
      <w:r w:rsidR="00A0403C">
        <w:rPr>
          <w:rFonts w:cs="Verdana"/>
          <w:color w:val="000000"/>
          <w:szCs w:val="24"/>
          <w:lang w:val="fr-CA"/>
        </w:rPr>
        <w:t xml:space="preserve">adjoint </w:t>
      </w:r>
      <w:r w:rsidRPr="00902EE3">
        <w:rPr>
          <w:rFonts w:cs="Verdana"/>
          <w:color w:val="000000"/>
          <w:szCs w:val="24"/>
          <w:lang w:val="fr-CA"/>
        </w:rPr>
        <w:t>des élections est nommé agent de protection de la vie privée.</w:t>
      </w:r>
    </w:p>
    <w:p w14:paraId="37224BB3" w14:textId="77777777" w:rsidR="00B45921" w:rsidRPr="00902EE3" w:rsidRDefault="00B45921" w:rsidP="0042362E">
      <w:pPr>
        <w:autoSpaceDE w:val="0"/>
        <w:autoSpaceDN w:val="0"/>
        <w:adjustRightInd w:val="0"/>
        <w:spacing w:before="240" w:after="0" w:line="240" w:lineRule="auto"/>
        <w:jc w:val="both"/>
        <w:rPr>
          <w:rFonts w:cs="Verdana-Bold"/>
          <w:b/>
          <w:bCs/>
          <w:color w:val="000000"/>
          <w:szCs w:val="24"/>
          <w:lang w:val="fr-CA"/>
        </w:rPr>
      </w:pPr>
      <w:r w:rsidRPr="00902EE3">
        <w:rPr>
          <w:rFonts w:cs="Verdana-Bold"/>
          <w:b/>
          <w:bCs/>
          <w:color w:val="000000"/>
          <w:szCs w:val="24"/>
          <w:lang w:val="fr-CA"/>
        </w:rPr>
        <w:t>Formation</w:t>
      </w:r>
    </w:p>
    <w:p w14:paraId="39BEE8A5" w14:textId="5EDFB5CF" w:rsidR="00B45921" w:rsidRPr="00902EE3" w:rsidRDefault="00B45921" w:rsidP="0042362E">
      <w:pPr>
        <w:autoSpaceDE w:val="0"/>
        <w:autoSpaceDN w:val="0"/>
        <w:adjustRightInd w:val="0"/>
        <w:spacing w:before="120" w:after="0" w:line="240" w:lineRule="auto"/>
        <w:jc w:val="both"/>
        <w:rPr>
          <w:rFonts w:cs="Verdana"/>
          <w:color w:val="000000"/>
          <w:szCs w:val="24"/>
          <w:lang w:val="fr-CA"/>
        </w:rPr>
      </w:pPr>
      <w:r w:rsidRPr="00902EE3">
        <w:rPr>
          <w:rFonts w:cs="Verdana"/>
          <w:color w:val="000000"/>
          <w:szCs w:val="24"/>
          <w:lang w:val="fr-CA"/>
        </w:rPr>
        <w:t>À leur</w:t>
      </w:r>
      <w:r w:rsidR="00C61A72" w:rsidRPr="00902EE3">
        <w:rPr>
          <w:rFonts w:cs="Verdana"/>
          <w:color w:val="000000"/>
          <w:szCs w:val="24"/>
          <w:lang w:val="fr-CA"/>
        </w:rPr>
        <w:t xml:space="preserve"> arrivée au sein de l</w:t>
      </w:r>
      <w:r w:rsidR="00902EE3">
        <w:rPr>
          <w:rFonts w:cs="Verdana"/>
          <w:color w:val="000000"/>
          <w:szCs w:val="24"/>
          <w:lang w:val="fr-CA"/>
        </w:rPr>
        <w:t>’</w:t>
      </w:r>
      <w:r w:rsidR="00C61A72" w:rsidRPr="00902EE3">
        <w:rPr>
          <w:rFonts w:cs="Verdana"/>
          <w:color w:val="000000"/>
          <w:szCs w:val="24"/>
          <w:lang w:val="fr-CA"/>
        </w:rPr>
        <w:t>organisme</w:t>
      </w:r>
      <w:r w:rsidRPr="00902EE3">
        <w:rPr>
          <w:rFonts w:cs="Verdana"/>
          <w:color w:val="000000"/>
          <w:szCs w:val="24"/>
          <w:lang w:val="fr-CA"/>
        </w:rPr>
        <w:t xml:space="preserve">, tous les employés du </w:t>
      </w:r>
      <w:r w:rsidR="00A0403C">
        <w:rPr>
          <w:rFonts w:cs="Verdana"/>
          <w:color w:val="000000"/>
          <w:szCs w:val="24"/>
          <w:lang w:val="fr-CA"/>
        </w:rPr>
        <w:t>bureau</w:t>
      </w:r>
      <w:r w:rsidR="00A0403C" w:rsidRPr="00902EE3">
        <w:rPr>
          <w:rFonts w:cs="Verdana"/>
          <w:color w:val="000000"/>
          <w:szCs w:val="24"/>
          <w:lang w:val="fr-CA"/>
        </w:rPr>
        <w:t xml:space="preserve"> </w:t>
      </w:r>
      <w:r w:rsidRPr="00902EE3">
        <w:rPr>
          <w:rFonts w:cs="Verdana"/>
          <w:color w:val="000000"/>
          <w:szCs w:val="24"/>
          <w:lang w:val="fr-CA"/>
        </w:rPr>
        <w:t>d</w:t>
      </w:r>
      <w:r w:rsidR="00902EE3">
        <w:rPr>
          <w:rFonts w:cs="Verdana"/>
          <w:color w:val="000000"/>
          <w:szCs w:val="24"/>
          <w:lang w:val="fr-CA"/>
        </w:rPr>
        <w:t>’</w:t>
      </w:r>
      <w:r w:rsidRPr="00902EE3">
        <w:rPr>
          <w:rFonts w:cs="Verdana"/>
          <w:color w:val="000000"/>
          <w:szCs w:val="24"/>
          <w:lang w:val="fr-CA"/>
        </w:rPr>
        <w:t>Élections Yukon (permanents et temporaires) suivent une formation sur la protection de la vie privée dans le cadre de leur orientation.</w:t>
      </w:r>
      <w:r w:rsidRPr="00902EE3">
        <w:rPr>
          <w:lang w:val="fr-CA"/>
        </w:rPr>
        <w:t xml:space="preserve"> </w:t>
      </w:r>
      <w:r w:rsidRPr="00902EE3">
        <w:rPr>
          <w:rFonts w:cs="Verdana"/>
          <w:color w:val="000000"/>
          <w:szCs w:val="24"/>
          <w:lang w:val="fr-CA"/>
        </w:rPr>
        <w:t>Par ailleurs, le personnel à temps plein est tenu de participer à une séance d</w:t>
      </w:r>
      <w:r w:rsidR="00902EE3">
        <w:rPr>
          <w:rFonts w:cs="Verdana"/>
          <w:color w:val="000000"/>
          <w:szCs w:val="24"/>
          <w:lang w:val="fr-CA"/>
        </w:rPr>
        <w:t>’</w:t>
      </w:r>
      <w:r w:rsidRPr="00902EE3">
        <w:rPr>
          <w:rFonts w:cs="Verdana"/>
          <w:color w:val="000000"/>
          <w:szCs w:val="24"/>
          <w:lang w:val="fr-CA"/>
        </w:rPr>
        <w:t>orientation relative à la formation sur la protection de la vie privée.</w:t>
      </w:r>
    </w:p>
    <w:p w14:paraId="6BEFDAE1" w14:textId="77777777" w:rsidR="00B45921" w:rsidRPr="00902EE3" w:rsidRDefault="00B45921" w:rsidP="0042362E">
      <w:pPr>
        <w:autoSpaceDE w:val="0"/>
        <w:autoSpaceDN w:val="0"/>
        <w:adjustRightInd w:val="0"/>
        <w:spacing w:after="0" w:line="240" w:lineRule="auto"/>
        <w:jc w:val="both"/>
        <w:rPr>
          <w:rFonts w:cs="Verdana"/>
          <w:color w:val="000000"/>
          <w:szCs w:val="24"/>
          <w:lang w:val="fr-CA"/>
        </w:rPr>
      </w:pPr>
    </w:p>
    <w:p w14:paraId="6BACDAE1" w14:textId="77777777" w:rsidR="00B45921" w:rsidRPr="00902EE3" w:rsidRDefault="00B45921" w:rsidP="0042362E">
      <w:pPr>
        <w:autoSpaceDE w:val="0"/>
        <w:autoSpaceDN w:val="0"/>
        <w:adjustRightInd w:val="0"/>
        <w:spacing w:after="0" w:line="240" w:lineRule="auto"/>
        <w:jc w:val="both"/>
        <w:rPr>
          <w:rFonts w:cs="Verdana"/>
          <w:color w:val="000000"/>
          <w:szCs w:val="24"/>
          <w:lang w:val="fr-CA"/>
        </w:rPr>
      </w:pPr>
      <w:r w:rsidRPr="00902EE3">
        <w:rPr>
          <w:rFonts w:cs="Verdana"/>
          <w:color w:val="000000"/>
          <w:szCs w:val="24"/>
          <w:lang w:val="fr-CA"/>
        </w:rPr>
        <w:t>Les employés temporaires qui travaillent dans les bureaux des circonscriptions électorales, notamment les directeurs du scrutin et les directeurs adjoints du scrutin, doivent suivre un module de formation sur la protection de la vie privée.</w:t>
      </w:r>
    </w:p>
    <w:p w14:paraId="6155CE5E" w14:textId="77777777" w:rsidR="00B45921" w:rsidRPr="00902EE3" w:rsidRDefault="00B45921" w:rsidP="0042362E">
      <w:pPr>
        <w:autoSpaceDE w:val="0"/>
        <w:autoSpaceDN w:val="0"/>
        <w:adjustRightInd w:val="0"/>
        <w:spacing w:after="0" w:line="240" w:lineRule="auto"/>
        <w:jc w:val="both"/>
        <w:rPr>
          <w:rFonts w:cs="Verdana"/>
          <w:color w:val="000000"/>
          <w:szCs w:val="24"/>
          <w:lang w:val="fr-CA"/>
        </w:rPr>
      </w:pPr>
    </w:p>
    <w:p w14:paraId="33DAC3E4" w14:textId="0D23F68E" w:rsidR="00B45921" w:rsidRPr="00902EE3" w:rsidRDefault="00B45921" w:rsidP="0042362E">
      <w:pPr>
        <w:autoSpaceDE w:val="0"/>
        <w:autoSpaceDN w:val="0"/>
        <w:adjustRightInd w:val="0"/>
        <w:spacing w:after="0" w:line="240" w:lineRule="auto"/>
        <w:jc w:val="both"/>
        <w:rPr>
          <w:rFonts w:cs="Verdana"/>
          <w:color w:val="000000"/>
          <w:szCs w:val="24"/>
          <w:lang w:val="fr-CA"/>
        </w:rPr>
      </w:pPr>
      <w:r w:rsidRPr="00902EE3">
        <w:rPr>
          <w:rFonts w:cs="Verdana"/>
          <w:color w:val="000000"/>
          <w:szCs w:val="24"/>
          <w:lang w:val="fr-CA"/>
        </w:rPr>
        <w:t>La formation des superviseurs, des agents réviseurs et du personnel temporaire du scrutin qui travaillent dans les lieux de scrutin comprend des instructions concernant l</w:t>
      </w:r>
      <w:r w:rsidR="00902EE3">
        <w:rPr>
          <w:rFonts w:cs="Verdana"/>
          <w:color w:val="000000"/>
          <w:szCs w:val="24"/>
          <w:lang w:val="fr-CA"/>
        </w:rPr>
        <w:t>’</w:t>
      </w:r>
      <w:r w:rsidRPr="00902EE3">
        <w:rPr>
          <w:rFonts w:cs="Verdana"/>
          <w:color w:val="000000"/>
          <w:szCs w:val="24"/>
          <w:lang w:val="fr-CA"/>
        </w:rPr>
        <w:t>utilisation et la gestion appropriées des renseignements personnels.</w:t>
      </w:r>
    </w:p>
    <w:p w14:paraId="6A99D033" w14:textId="77777777" w:rsidR="00B45921" w:rsidRPr="00902EE3" w:rsidRDefault="00B45921" w:rsidP="0042362E">
      <w:pPr>
        <w:autoSpaceDE w:val="0"/>
        <w:autoSpaceDN w:val="0"/>
        <w:adjustRightInd w:val="0"/>
        <w:spacing w:before="240" w:after="0" w:line="240" w:lineRule="auto"/>
        <w:jc w:val="both"/>
        <w:rPr>
          <w:rFonts w:cs="Verdana-Bold"/>
          <w:b/>
          <w:bCs/>
          <w:color w:val="000000"/>
          <w:szCs w:val="24"/>
          <w:lang w:val="fr-CA"/>
        </w:rPr>
      </w:pPr>
      <w:r w:rsidRPr="00902EE3">
        <w:rPr>
          <w:rFonts w:cs="Verdana-Bold"/>
          <w:b/>
          <w:bCs/>
          <w:color w:val="000000"/>
          <w:szCs w:val="24"/>
          <w:lang w:val="fr-CA"/>
        </w:rPr>
        <w:t>Politiques de gestion des renseignements personnels</w:t>
      </w:r>
    </w:p>
    <w:p w14:paraId="29D53495" w14:textId="25D9BA42" w:rsidR="00C71E3D" w:rsidRPr="00902EE3" w:rsidRDefault="00B45921" w:rsidP="0042362E">
      <w:pPr>
        <w:autoSpaceDE w:val="0"/>
        <w:autoSpaceDN w:val="0"/>
        <w:adjustRightInd w:val="0"/>
        <w:spacing w:before="120" w:after="0" w:line="240" w:lineRule="auto"/>
        <w:jc w:val="both"/>
        <w:rPr>
          <w:rFonts w:cs="Verdana"/>
          <w:color w:val="000000"/>
          <w:szCs w:val="24"/>
          <w:lang w:val="fr-CA"/>
        </w:rPr>
      </w:pPr>
      <w:r w:rsidRPr="00902EE3">
        <w:rPr>
          <w:rFonts w:cs="Verdana"/>
          <w:color w:val="000000"/>
          <w:szCs w:val="24"/>
          <w:lang w:val="fr-CA"/>
        </w:rPr>
        <w:t>Les politiques de gestion des renseignements personnels d</w:t>
      </w:r>
      <w:r w:rsidR="00902EE3">
        <w:rPr>
          <w:rFonts w:cs="Verdana"/>
          <w:color w:val="000000"/>
          <w:szCs w:val="24"/>
          <w:lang w:val="fr-CA"/>
        </w:rPr>
        <w:t>’</w:t>
      </w:r>
      <w:r w:rsidRPr="00902EE3">
        <w:rPr>
          <w:rFonts w:cs="Verdana"/>
          <w:color w:val="000000"/>
          <w:szCs w:val="24"/>
          <w:lang w:val="fr-CA"/>
        </w:rPr>
        <w:t>Élections Yukon sont prévues et mises en œuvre pour faciliter la gestion et le respect de la confidentialité.</w:t>
      </w:r>
      <w:r w:rsidRPr="00902EE3">
        <w:rPr>
          <w:lang w:val="fr-CA"/>
        </w:rPr>
        <w:t xml:space="preserve"> </w:t>
      </w:r>
      <w:r w:rsidRPr="00902EE3">
        <w:rPr>
          <w:rFonts w:cs="Verdana"/>
          <w:color w:val="000000"/>
          <w:szCs w:val="24"/>
          <w:lang w:val="fr-CA"/>
        </w:rPr>
        <w:t>Les politiques et les processus et documents connexes sont revus régulièrement et modifiés au besoin. On s</w:t>
      </w:r>
      <w:r w:rsidR="00902EE3">
        <w:rPr>
          <w:rFonts w:cs="Verdana"/>
          <w:color w:val="000000"/>
          <w:szCs w:val="24"/>
          <w:lang w:val="fr-CA"/>
        </w:rPr>
        <w:t>’</w:t>
      </w:r>
      <w:r w:rsidRPr="00902EE3">
        <w:rPr>
          <w:rFonts w:cs="Verdana"/>
          <w:color w:val="000000"/>
          <w:szCs w:val="24"/>
          <w:lang w:val="fr-CA"/>
        </w:rPr>
        <w:t>assure ainsi qu</w:t>
      </w:r>
      <w:r w:rsidR="00902EE3">
        <w:rPr>
          <w:rFonts w:cs="Verdana"/>
          <w:color w:val="000000"/>
          <w:szCs w:val="24"/>
          <w:lang w:val="fr-CA"/>
        </w:rPr>
        <w:t>’</w:t>
      </w:r>
      <w:r w:rsidRPr="00902EE3">
        <w:rPr>
          <w:rFonts w:cs="Verdana"/>
          <w:color w:val="000000"/>
          <w:szCs w:val="24"/>
          <w:lang w:val="fr-CA"/>
        </w:rPr>
        <w:t>ils demeurent à jour et complets.</w:t>
      </w:r>
    </w:p>
    <w:p w14:paraId="734EFBDC" w14:textId="77777777" w:rsidR="00C71E3D" w:rsidRPr="00902EE3" w:rsidRDefault="00C71E3D" w:rsidP="0042362E">
      <w:pPr>
        <w:autoSpaceDE w:val="0"/>
        <w:autoSpaceDN w:val="0"/>
        <w:adjustRightInd w:val="0"/>
        <w:spacing w:after="0" w:line="240" w:lineRule="auto"/>
        <w:jc w:val="both"/>
        <w:rPr>
          <w:rFonts w:cs="Verdana"/>
          <w:color w:val="000000"/>
          <w:szCs w:val="24"/>
          <w:lang w:val="fr-CA"/>
        </w:rPr>
      </w:pPr>
    </w:p>
    <w:p w14:paraId="38212EEB" w14:textId="6FDCCF68" w:rsidR="00B45921" w:rsidRPr="00902EE3" w:rsidRDefault="00B45921" w:rsidP="0042362E">
      <w:pPr>
        <w:autoSpaceDE w:val="0"/>
        <w:autoSpaceDN w:val="0"/>
        <w:adjustRightInd w:val="0"/>
        <w:spacing w:after="0" w:line="240" w:lineRule="auto"/>
        <w:jc w:val="both"/>
        <w:rPr>
          <w:rFonts w:cs="Verdana"/>
          <w:szCs w:val="24"/>
          <w:lang w:val="fr-CA"/>
        </w:rPr>
      </w:pPr>
      <w:r w:rsidRPr="00902EE3">
        <w:rPr>
          <w:rFonts w:cs="Verdana"/>
          <w:szCs w:val="24"/>
          <w:lang w:val="fr-CA"/>
        </w:rPr>
        <w:t xml:space="preserve">Élections Yukon respecte également les politiques de confidentialité externes établies dans la politique de sécurité du bureau du commissaire à la protection de la vie privée, </w:t>
      </w:r>
      <w:r w:rsidR="00A0403C">
        <w:rPr>
          <w:rFonts w:cs="Verdana"/>
          <w:szCs w:val="24"/>
          <w:lang w:val="fr-CA"/>
        </w:rPr>
        <w:t>lorsque</w:t>
      </w:r>
      <w:r w:rsidR="00A0403C" w:rsidRPr="00902EE3">
        <w:rPr>
          <w:rFonts w:cs="Verdana"/>
          <w:szCs w:val="24"/>
          <w:lang w:val="fr-CA"/>
        </w:rPr>
        <w:t xml:space="preserve"> </w:t>
      </w:r>
      <w:r w:rsidR="00A0403C">
        <w:rPr>
          <w:rFonts w:cs="Verdana"/>
          <w:szCs w:val="24"/>
          <w:lang w:val="fr-CA"/>
        </w:rPr>
        <w:t>ces</w:t>
      </w:r>
      <w:r w:rsidR="00A0403C" w:rsidRPr="00902EE3">
        <w:rPr>
          <w:rFonts w:cs="Verdana"/>
          <w:szCs w:val="24"/>
          <w:lang w:val="fr-CA"/>
        </w:rPr>
        <w:t xml:space="preserve"> </w:t>
      </w:r>
      <w:r w:rsidRPr="00902EE3">
        <w:rPr>
          <w:rFonts w:cs="Verdana"/>
          <w:szCs w:val="24"/>
          <w:lang w:val="fr-CA"/>
        </w:rPr>
        <w:t xml:space="preserve">politiques ne </w:t>
      </w:r>
      <w:r w:rsidRPr="00902EE3">
        <w:rPr>
          <w:rFonts w:cs="Verdana"/>
          <w:szCs w:val="24"/>
          <w:lang w:val="fr-CA"/>
        </w:rPr>
        <w:lastRenderedPageBreak/>
        <w:t xml:space="preserve">contreviennent pas à la </w:t>
      </w:r>
      <w:r w:rsidRPr="00902EE3">
        <w:rPr>
          <w:rFonts w:cs="Verdana-Italic"/>
          <w:i/>
          <w:iCs/>
          <w:szCs w:val="24"/>
          <w:lang w:val="fr-CA"/>
        </w:rPr>
        <w:t>Loi sur les élections</w:t>
      </w:r>
      <w:r w:rsidRPr="00902EE3">
        <w:rPr>
          <w:rFonts w:cs="Verdana"/>
          <w:szCs w:val="24"/>
          <w:lang w:val="fr-CA"/>
        </w:rPr>
        <w:t xml:space="preserve"> ou </w:t>
      </w:r>
      <w:r w:rsidR="00C61A72" w:rsidRPr="00902EE3">
        <w:rPr>
          <w:rFonts w:cs="Verdana"/>
          <w:szCs w:val="24"/>
          <w:lang w:val="fr-CA"/>
        </w:rPr>
        <w:t>ne compromettent pas l</w:t>
      </w:r>
      <w:r w:rsidR="00902EE3">
        <w:rPr>
          <w:rFonts w:cs="Verdana"/>
          <w:szCs w:val="24"/>
          <w:lang w:val="fr-CA"/>
        </w:rPr>
        <w:t>’</w:t>
      </w:r>
      <w:r w:rsidR="00C61A72" w:rsidRPr="00902EE3">
        <w:rPr>
          <w:rFonts w:cs="Verdana"/>
          <w:szCs w:val="24"/>
          <w:lang w:val="fr-CA"/>
        </w:rPr>
        <w:t>indépenda</w:t>
      </w:r>
      <w:r w:rsidRPr="00902EE3">
        <w:rPr>
          <w:rFonts w:cs="Verdana"/>
          <w:szCs w:val="24"/>
          <w:lang w:val="fr-CA"/>
        </w:rPr>
        <w:t>nce du directeur général des élections dans son rôle de fonctionnaire de l</w:t>
      </w:r>
      <w:r w:rsidR="00902EE3">
        <w:rPr>
          <w:rFonts w:cs="Verdana"/>
          <w:szCs w:val="24"/>
          <w:lang w:val="fr-CA"/>
        </w:rPr>
        <w:t>’</w:t>
      </w:r>
      <w:r w:rsidRPr="00902EE3">
        <w:rPr>
          <w:rFonts w:cs="Verdana"/>
          <w:szCs w:val="24"/>
          <w:lang w:val="fr-CA"/>
        </w:rPr>
        <w:t>Assemblée législative.</w:t>
      </w:r>
    </w:p>
    <w:p w14:paraId="6C11BAEB" w14:textId="77777777" w:rsidR="00B45921" w:rsidRPr="00902EE3" w:rsidRDefault="00B45921" w:rsidP="0042362E">
      <w:pPr>
        <w:autoSpaceDE w:val="0"/>
        <w:autoSpaceDN w:val="0"/>
        <w:adjustRightInd w:val="0"/>
        <w:spacing w:before="240" w:after="0" w:line="240" w:lineRule="auto"/>
        <w:jc w:val="both"/>
        <w:rPr>
          <w:rFonts w:cs="Verdana-Bold"/>
          <w:b/>
          <w:bCs/>
          <w:color w:val="000000"/>
          <w:szCs w:val="24"/>
          <w:lang w:val="fr-CA"/>
        </w:rPr>
      </w:pPr>
      <w:r w:rsidRPr="00902EE3">
        <w:rPr>
          <w:rFonts w:cs="Verdana-Bold"/>
          <w:b/>
          <w:bCs/>
          <w:color w:val="000000"/>
          <w:szCs w:val="24"/>
          <w:lang w:val="fr-CA"/>
        </w:rPr>
        <w:t>Collecte de renseignements personnels</w:t>
      </w:r>
    </w:p>
    <w:p w14:paraId="7F3CC97F" w14:textId="682AAE87" w:rsidR="00B45921" w:rsidRPr="00902EE3" w:rsidRDefault="00B45921" w:rsidP="0042362E">
      <w:pPr>
        <w:autoSpaceDE w:val="0"/>
        <w:autoSpaceDN w:val="0"/>
        <w:adjustRightInd w:val="0"/>
        <w:spacing w:before="120" w:after="0" w:line="240" w:lineRule="auto"/>
        <w:jc w:val="both"/>
        <w:rPr>
          <w:rFonts w:cs="Verdana"/>
          <w:color w:val="000000"/>
          <w:szCs w:val="24"/>
          <w:lang w:val="fr-CA"/>
        </w:rPr>
      </w:pPr>
      <w:r w:rsidRPr="00902EE3">
        <w:rPr>
          <w:rFonts w:cs="Verdana"/>
          <w:color w:val="000000"/>
          <w:szCs w:val="24"/>
          <w:lang w:val="fr-CA"/>
        </w:rPr>
        <w:t xml:space="preserve">En vertu de la </w:t>
      </w:r>
      <w:r w:rsidRPr="00902EE3">
        <w:rPr>
          <w:rFonts w:cs="Verdana-Italic"/>
          <w:i/>
          <w:iCs/>
          <w:color w:val="000000"/>
          <w:szCs w:val="24"/>
          <w:lang w:val="fr-CA"/>
        </w:rPr>
        <w:t>Loi sur l</w:t>
      </w:r>
      <w:r w:rsidR="00902EE3">
        <w:rPr>
          <w:rFonts w:cs="Verdana-Italic"/>
          <w:i/>
          <w:iCs/>
          <w:color w:val="000000"/>
          <w:szCs w:val="24"/>
          <w:lang w:val="fr-CA"/>
        </w:rPr>
        <w:t>’</w:t>
      </w:r>
      <w:r w:rsidRPr="00902EE3">
        <w:rPr>
          <w:rFonts w:cs="Verdana-Italic"/>
          <w:i/>
          <w:iCs/>
          <w:color w:val="000000"/>
          <w:szCs w:val="24"/>
          <w:lang w:val="fr-CA"/>
        </w:rPr>
        <w:t>accès à l</w:t>
      </w:r>
      <w:r w:rsidR="00902EE3">
        <w:rPr>
          <w:rFonts w:cs="Verdana-Italic"/>
          <w:i/>
          <w:iCs/>
          <w:color w:val="000000"/>
          <w:szCs w:val="24"/>
          <w:lang w:val="fr-CA"/>
        </w:rPr>
        <w:t>’</w:t>
      </w:r>
      <w:r w:rsidRPr="00902EE3">
        <w:rPr>
          <w:rFonts w:cs="Verdana-Italic"/>
          <w:i/>
          <w:iCs/>
          <w:color w:val="000000"/>
          <w:szCs w:val="24"/>
          <w:lang w:val="fr-CA"/>
        </w:rPr>
        <w:t>information et la protection de la vie privée</w:t>
      </w:r>
      <w:r w:rsidRPr="00902EE3">
        <w:rPr>
          <w:rFonts w:cs="Verdana"/>
          <w:color w:val="000000"/>
          <w:szCs w:val="24"/>
          <w:lang w:val="fr-CA"/>
        </w:rPr>
        <w:t>, Élections Yukon informe les personnes auprès desquelles les renseignements personnels ont été collectés, au moment de la collecte, verbalement ou par écrit, des fins auxquelles ces renseignements sont destinés, de la disposition législative autorisant la collecte, et de la manière dont elles peuvent contacter l</w:t>
      </w:r>
      <w:r w:rsidR="00902EE3">
        <w:rPr>
          <w:rFonts w:cs="Verdana"/>
          <w:color w:val="000000"/>
          <w:szCs w:val="24"/>
          <w:lang w:val="fr-CA"/>
        </w:rPr>
        <w:t>’</w:t>
      </w:r>
      <w:r w:rsidRPr="00902EE3">
        <w:rPr>
          <w:rFonts w:cs="Verdana"/>
          <w:color w:val="000000"/>
          <w:szCs w:val="24"/>
          <w:lang w:val="fr-CA"/>
        </w:rPr>
        <w:t>agent de la protection de la vie privée de l</w:t>
      </w:r>
      <w:r w:rsidR="00902EE3">
        <w:rPr>
          <w:rFonts w:cs="Verdana"/>
          <w:color w:val="000000"/>
          <w:szCs w:val="24"/>
          <w:lang w:val="fr-CA"/>
        </w:rPr>
        <w:t>’</w:t>
      </w:r>
      <w:r w:rsidRPr="00902EE3">
        <w:rPr>
          <w:rFonts w:cs="Verdana"/>
          <w:color w:val="000000"/>
          <w:szCs w:val="24"/>
          <w:lang w:val="fr-CA"/>
        </w:rPr>
        <w:t>organisme.</w:t>
      </w:r>
    </w:p>
    <w:p w14:paraId="5A0AFE5A" w14:textId="77777777" w:rsidR="00C71E3D" w:rsidRPr="00902EE3" w:rsidRDefault="00C71E3D" w:rsidP="0042362E">
      <w:pPr>
        <w:autoSpaceDE w:val="0"/>
        <w:autoSpaceDN w:val="0"/>
        <w:adjustRightInd w:val="0"/>
        <w:spacing w:after="0" w:line="240" w:lineRule="auto"/>
        <w:jc w:val="both"/>
        <w:rPr>
          <w:rFonts w:cs="Verdana"/>
          <w:color w:val="000000"/>
          <w:szCs w:val="24"/>
          <w:lang w:val="fr-CA"/>
        </w:rPr>
      </w:pPr>
    </w:p>
    <w:p w14:paraId="72CCAE37" w14:textId="3E123B84" w:rsidR="00B45921" w:rsidRPr="00902EE3" w:rsidRDefault="00B45921" w:rsidP="0042362E">
      <w:pPr>
        <w:autoSpaceDE w:val="0"/>
        <w:autoSpaceDN w:val="0"/>
        <w:adjustRightInd w:val="0"/>
        <w:spacing w:after="0" w:line="240" w:lineRule="auto"/>
        <w:jc w:val="both"/>
        <w:rPr>
          <w:rFonts w:cs="Verdana"/>
          <w:color w:val="000000"/>
          <w:szCs w:val="24"/>
          <w:lang w:val="fr-CA"/>
        </w:rPr>
      </w:pPr>
      <w:r w:rsidRPr="00902EE3">
        <w:rPr>
          <w:rFonts w:cs="Verdana"/>
          <w:color w:val="000000"/>
          <w:szCs w:val="24"/>
          <w:lang w:val="fr-CA"/>
        </w:rPr>
        <w:t>Les donné</w:t>
      </w:r>
      <w:r w:rsidR="00AC495B" w:rsidRPr="00902EE3">
        <w:rPr>
          <w:rFonts w:cs="Verdana"/>
          <w:color w:val="000000"/>
          <w:szCs w:val="24"/>
          <w:lang w:val="fr-CA"/>
        </w:rPr>
        <w:t>e</w:t>
      </w:r>
      <w:r w:rsidRPr="00902EE3">
        <w:rPr>
          <w:rFonts w:cs="Verdana"/>
          <w:color w:val="000000"/>
          <w:szCs w:val="24"/>
          <w:lang w:val="fr-CA"/>
        </w:rPr>
        <w:t xml:space="preserve">s seront utilisées pour appliquer les dispositions de la </w:t>
      </w:r>
      <w:r w:rsidRPr="00902EE3">
        <w:rPr>
          <w:rFonts w:cs="Verdana-Italic"/>
          <w:i/>
          <w:iCs/>
          <w:color w:val="000000"/>
          <w:szCs w:val="24"/>
          <w:lang w:val="fr-CA"/>
        </w:rPr>
        <w:t>Loi sur les élections</w:t>
      </w:r>
      <w:r w:rsidRPr="00902EE3">
        <w:rPr>
          <w:rFonts w:cs="Verdana"/>
          <w:color w:val="000000"/>
          <w:szCs w:val="24"/>
          <w:lang w:val="fr-CA"/>
        </w:rPr>
        <w:t>.</w:t>
      </w:r>
      <w:r w:rsidR="00AC495B" w:rsidRPr="00902EE3">
        <w:rPr>
          <w:lang w:val="fr-CA"/>
        </w:rPr>
        <w:t xml:space="preserve"> </w:t>
      </w:r>
      <w:r w:rsidRPr="00902EE3">
        <w:rPr>
          <w:rFonts w:cs="Verdana"/>
          <w:color w:val="000000"/>
          <w:szCs w:val="24"/>
          <w:lang w:val="fr-CA"/>
        </w:rPr>
        <w:t>Pour en savoir plus, contacte</w:t>
      </w:r>
      <w:r w:rsidR="00F40132">
        <w:rPr>
          <w:rFonts w:cs="Verdana"/>
          <w:color w:val="000000"/>
          <w:szCs w:val="24"/>
          <w:lang w:val="fr-CA"/>
        </w:rPr>
        <w:t>r</w:t>
      </w:r>
      <w:r w:rsidRPr="00902EE3">
        <w:rPr>
          <w:rFonts w:cs="Verdana"/>
          <w:color w:val="000000"/>
          <w:szCs w:val="24"/>
          <w:lang w:val="fr-CA"/>
        </w:rPr>
        <w:t xml:space="preserve"> l</w:t>
      </w:r>
      <w:r w:rsidR="00902EE3">
        <w:rPr>
          <w:rFonts w:cs="Verdana"/>
          <w:color w:val="000000"/>
          <w:szCs w:val="24"/>
          <w:lang w:val="fr-CA"/>
        </w:rPr>
        <w:t>’</w:t>
      </w:r>
      <w:r w:rsidRPr="00902EE3">
        <w:rPr>
          <w:rFonts w:cs="Verdana"/>
          <w:color w:val="000000"/>
          <w:szCs w:val="24"/>
          <w:lang w:val="fr-CA"/>
        </w:rPr>
        <w:t>agent de la protection de la vie privée d</w:t>
      </w:r>
      <w:r w:rsidR="00902EE3">
        <w:rPr>
          <w:rFonts w:cs="Verdana"/>
          <w:color w:val="000000"/>
          <w:szCs w:val="24"/>
          <w:lang w:val="fr-CA"/>
        </w:rPr>
        <w:t>’</w:t>
      </w:r>
      <w:r w:rsidRPr="00902EE3">
        <w:rPr>
          <w:rFonts w:cs="Verdana"/>
          <w:color w:val="000000"/>
          <w:szCs w:val="24"/>
          <w:lang w:val="fr-CA"/>
        </w:rPr>
        <w:t>Élections Yukon</w:t>
      </w:r>
      <w:r w:rsidR="00F40132">
        <w:rPr>
          <w:rFonts w:cs="Verdana"/>
          <w:color w:val="000000"/>
          <w:szCs w:val="24"/>
          <w:lang w:val="fr-CA"/>
        </w:rPr>
        <w:t>,</w:t>
      </w:r>
      <w:r w:rsidRPr="00902EE3">
        <w:rPr>
          <w:rFonts w:cs="Verdana"/>
          <w:color w:val="000000"/>
          <w:szCs w:val="24"/>
          <w:lang w:val="fr-CA"/>
        </w:rPr>
        <w:t xml:space="preserve"> par téléphone, au 1-867-667-</w:t>
      </w:r>
      <w:proofErr w:type="gramStart"/>
      <w:r w:rsidRPr="00902EE3">
        <w:rPr>
          <w:rFonts w:cs="Verdana"/>
          <w:color w:val="000000"/>
          <w:szCs w:val="24"/>
          <w:lang w:val="fr-CA"/>
        </w:rPr>
        <w:t>8683</w:t>
      </w:r>
      <w:r w:rsidR="00F40132">
        <w:rPr>
          <w:rFonts w:cs="Verdana"/>
          <w:color w:val="000000"/>
          <w:szCs w:val="24"/>
          <w:lang w:val="fr-CA"/>
        </w:rPr>
        <w:t>;</w:t>
      </w:r>
      <w:proofErr w:type="gramEnd"/>
      <w:r w:rsidR="00F40132" w:rsidRPr="00902EE3">
        <w:rPr>
          <w:rFonts w:cs="Verdana"/>
          <w:color w:val="000000"/>
          <w:szCs w:val="24"/>
          <w:lang w:val="fr-CA"/>
        </w:rPr>
        <w:t xml:space="preserve"> </w:t>
      </w:r>
      <w:r w:rsidRPr="00902EE3">
        <w:rPr>
          <w:rFonts w:cs="Verdana"/>
          <w:color w:val="000000"/>
          <w:szCs w:val="24"/>
          <w:lang w:val="fr-CA"/>
        </w:rPr>
        <w:t xml:space="preserve">par courriel, à </w:t>
      </w:r>
      <w:r w:rsidRPr="00902EE3">
        <w:rPr>
          <w:rFonts w:cs="Verdana"/>
          <w:color w:val="0045D7"/>
          <w:szCs w:val="24"/>
          <w:lang w:val="fr-CA"/>
        </w:rPr>
        <w:t>privacy@electionsyukon.ca</w:t>
      </w:r>
      <w:r w:rsidR="00F40132">
        <w:rPr>
          <w:rFonts w:cs="Verdana"/>
          <w:color w:val="000000"/>
          <w:szCs w:val="24"/>
          <w:lang w:val="fr-CA"/>
        </w:rPr>
        <w:t>; par la poste</w:t>
      </w:r>
      <w:r w:rsidRPr="00902EE3">
        <w:rPr>
          <w:rFonts w:cs="Verdana"/>
          <w:color w:val="000000"/>
          <w:szCs w:val="24"/>
          <w:lang w:val="fr-CA"/>
        </w:rPr>
        <w:t xml:space="preserve"> à l</w:t>
      </w:r>
      <w:r w:rsidR="00902EE3">
        <w:rPr>
          <w:rFonts w:cs="Verdana"/>
          <w:color w:val="000000"/>
          <w:szCs w:val="24"/>
          <w:lang w:val="fr-CA"/>
        </w:rPr>
        <w:t>’</w:t>
      </w:r>
      <w:r w:rsidRPr="00902EE3">
        <w:rPr>
          <w:rFonts w:cs="Verdana"/>
          <w:color w:val="000000"/>
          <w:szCs w:val="24"/>
          <w:lang w:val="fr-CA"/>
        </w:rPr>
        <w:t>adresse</w:t>
      </w:r>
      <w:r w:rsidR="00F40132">
        <w:rPr>
          <w:rFonts w:cs="Verdana"/>
          <w:color w:val="000000"/>
          <w:szCs w:val="24"/>
          <w:lang w:val="fr-CA"/>
        </w:rPr>
        <w:t> </w:t>
      </w:r>
      <w:r w:rsidRPr="00902EE3">
        <w:rPr>
          <w:rFonts w:cs="Verdana"/>
          <w:color w:val="000000"/>
          <w:szCs w:val="24"/>
          <w:lang w:val="fr-CA"/>
        </w:rPr>
        <w:t>: Agent de la protection de la vie privée</w:t>
      </w:r>
      <w:r w:rsidR="00AC495B" w:rsidRPr="00902EE3">
        <w:rPr>
          <w:rFonts w:cs="Verdana"/>
          <w:color w:val="000000"/>
          <w:szCs w:val="24"/>
          <w:lang w:val="fr-CA"/>
        </w:rPr>
        <w:t>,</w:t>
      </w:r>
      <w:r w:rsidRPr="00902EE3">
        <w:rPr>
          <w:rFonts w:cs="Verdana"/>
          <w:color w:val="000000"/>
          <w:szCs w:val="24"/>
          <w:lang w:val="fr-CA"/>
        </w:rPr>
        <w:t xml:space="preserve"> Élections Yukon</w:t>
      </w:r>
      <w:r w:rsidR="00AC495B" w:rsidRPr="00902EE3">
        <w:rPr>
          <w:rFonts w:cs="Verdana"/>
          <w:color w:val="000000"/>
          <w:szCs w:val="24"/>
          <w:lang w:val="fr-CA"/>
        </w:rPr>
        <w:t>,</w:t>
      </w:r>
      <w:r w:rsidRPr="00902EE3">
        <w:rPr>
          <w:rFonts w:cs="Verdana"/>
          <w:color w:val="000000"/>
          <w:szCs w:val="24"/>
          <w:lang w:val="fr-CA"/>
        </w:rPr>
        <w:t xml:space="preserve"> C.P. 2703</w:t>
      </w:r>
      <w:r w:rsidR="00AC495B" w:rsidRPr="00902EE3">
        <w:rPr>
          <w:rFonts w:cs="Verdana"/>
          <w:color w:val="000000"/>
          <w:szCs w:val="24"/>
          <w:lang w:val="fr-CA"/>
        </w:rPr>
        <w:t>,</w:t>
      </w:r>
      <w:r w:rsidRPr="00902EE3">
        <w:rPr>
          <w:rFonts w:cs="Verdana"/>
          <w:color w:val="000000"/>
          <w:szCs w:val="24"/>
          <w:lang w:val="fr-CA"/>
        </w:rPr>
        <w:t xml:space="preserve"> Whitehorse (Yukon)  Y1A 2C6.</w:t>
      </w:r>
    </w:p>
    <w:p w14:paraId="314466EC" w14:textId="7D9A4E76" w:rsidR="00B45921" w:rsidRPr="00902EE3" w:rsidRDefault="00B45921" w:rsidP="0042362E">
      <w:pPr>
        <w:autoSpaceDE w:val="0"/>
        <w:autoSpaceDN w:val="0"/>
        <w:adjustRightInd w:val="0"/>
        <w:spacing w:before="240" w:after="0" w:line="240" w:lineRule="auto"/>
        <w:jc w:val="both"/>
        <w:rPr>
          <w:rFonts w:cs="Verdana-Bold"/>
          <w:b/>
          <w:bCs/>
          <w:color w:val="000000"/>
          <w:szCs w:val="24"/>
          <w:lang w:val="fr-CA"/>
        </w:rPr>
      </w:pPr>
      <w:r w:rsidRPr="00902EE3">
        <w:rPr>
          <w:rFonts w:cs="Verdana-Bold"/>
          <w:b/>
          <w:bCs/>
          <w:color w:val="000000"/>
          <w:szCs w:val="24"/>
          <w:lang w:val="fr-CA"/>
        </w:rPr>
        <w:t>Évaluations des risques d</w:t>
      </w:r>
      <w:r w:rsidR="00902EE3">
        <w:rPr>
          <w:rFonts w:cs="Verdana-Bold"/>
          <w:b/>
          <w:bCs/>
          <w:color w:val="000000"/>
          <w:szCs w:val="24"/>
          <w:lang w:val="fr-CA"/>
        </w:rPr>
        <w:t>’</w:t>
      </w:r>
      <w:r w:rsidRPr="00902EE3">
        <w:rPr>
          <w:rFonts w:cs="Verdana-Bold"/>
          <w:b/>
          <w:bCs/>
          <w:color w:val="000000"/>
          <w:szCs w:val="24"/>
          <w:lang w:val="fr-CA"/>
        </w:rPr>
        <w:t>atteinte à la vie privée</w:t>
      </w:r>
    </w:p>
    <w:p w14:paraId="282D37CA" w14:textId="58A697B6" w:rsidR="00B45921" w:rsidRPr="00902EE3" w:rsidRDefault="00B45921" w:rsidP="0042362E">
      <w:pPr>
        <w:autoSpaceDE w:val="0"/>
        <w:autoSpaceDN w:val="0"/>
        <w:adjustRightInd w:val="0"/>
        <w:spacing w:before="120" w:after="0" w:line="240" w:lineRule="auto"/>
        <w:jc w:val="both"/>
        <w:rPr>
          <w:rFonts w:cs="Verdana"/>
          <w:color w:val="000000"/>
          <w:szCs w:val="24"/>
          <w:lang w:val="fr-CA"/>
        </w:rPr>
      </w:pPr>
      <w:r w:rsidRPr="00902EE3">
        <w:rPr>
          <w:rFonts w:cs="Verdana"/>
          <w:color w:val="000000"/>
          <w:szCs w:val="24"/>
          <w:lang w:val="fr-CA"/>
        </w:rPr>
        <w:t>Élections Yukon examine les risques d</w:t>
      </w:r>
      <w:r w:rsidR="00902EE3">
        <w:rPr>
          <w:rFonts w:cs="Verdana"/>
          <w:color w:val="000000"/>
          <w:szCs w:val="24"/>
          <w:lang w:val="fr-CA"/>
        </w:rPr>
        <w:t>’</w:t>
      </w:r>
      <w:r w:rsidRPr="00902EE3">
        <w:rPr>
          <w:rFonts w:cs="Verdana"/>
          <w:color w:val="000000"/>
          <w:szCs w:val="24"/>
          <w:lang w:val="fr-CA"/>
        </w:rPr>
        <w:t xml:space="preserve">atteinte à la vie privée </w:t>
      </w:r>
      <w:r w:rsidR="004A0108">
        <w:rPr>
          <w:rFonts w:cs="Verdana"/>
          <w:color w:val="000000"/>
          <w:szCs w:val="24"/>
          <w:lang w:val="fr-CA"/>
        </w:rPr>
        <w:t xml:space="preserve">au moyen des outils préliminaires prévus à cet effet, soit </w:t>
      </w:r>
      <w:r w:rsidRPr="00902EE3">
        <w:rPr>
          <w:rFonts w:cs="Verdana"/>
          <w:color w:val="000000"/>
          <w:szCs w:val="24"/>
          <w:lang w:val="fr-CA"/>
        </w:rPr>
        <w:t>l</w:t>
      </w:r>
      <w:r w:rsidR="004A0108">
        <w:rPr>
          <w:rFonts w:cs="Verdana"/>
          <w:color w:val="000000"/>
          <w:szCs w:val="24"/>
          <w:lang w:val="fr-CA"/>
        </w:rPr>
        <w:t>’</w:t>
      </w:r>
      <w:r w:rsidRPr="00902EE3">
        <w:rPr>
          <w:rFonts w:cs="Verdana"/>
          <w:color w:val="000000"/>
          <w:szCs w:val="24"/>
          <w:lang w:val="fr-CA"/>
        </w:rPr>
        <w:t>outil d</w:t>
      </w:r>
      <w:r w:rsidR="00902EE3">
        <w:rPr>
          <w:rFonts w:cs="Verdana"/>
          <w:color w:val="000000"/>
          <w:szCs w:val="24"/>
          <w:lang w:val="fr-CA"/>
        </w:rPr>
        <w:t>’</w:t>
      </w:r>
      <w:r w:rsidRPr="00902EE3">
        <w:rPr>
          <w:rFonts w:cs="Verdana"/>
          <w:color w:val="000000"/>
          <w:szCs w:val="24"/>
          <w:lang w:val="fr-CA"/>
        </w:rPr>
        <w:t xml:space="preserve">évaluation des risques et </w:t>
      </w:r>
      <w:r w:rsidR="004A0108">
        <w:rPr>
          <w:rFonts w:cs="Verdana"/>
          <w:color w:val="000000"/>
          <w:szCs w:val="24"/>
          <w:lang w:val="fr-CA"/>
        </w:rPr>
        <w:t>l’outil d’évaluation des facteurs relatifs à la vie privée</w:t>
      </w:r>
      <w:r w:rsidRPr="00902EE3">
        <w:rPr>
          <w:rFonts w:cs="Verdana"/>
          <w:color w:val="000000"/>
          <w:szCs w:val="24"/>
          <w:lang w:val="fr-CA"/>
        </w:rPr>
        <w:t xml:space="preserve"> dans le cadre de la préparation d</w:t>
      </w:r>
      <w:r w:rsidR="00902EE3">
        <w:rPr>
          <w:rFonts w:cs="Verdana"/>
          <w:color w:val="000000"/>
          <w:szCs w:val="24"/>
          <w:lang w:val="fr-CA"/>
        </w:rPr>
        <w:t>’</w:t>
      </w:r>
      <w:r w:rsidRPr="00902EE3">
        <w:rPr>
          <w:rFonts w:cs="Verdana"/>
          <w:color w:val="000000"/>
          <w:szCs w:val="24"/>
          <w:lang w:val="fr-CA"/>
        </w:rPr>
        <w:t>événements, de projets, d</w:t>
      </w:r>
      <w:r w:rsidR="00902EE3">
        <w:rPr>
          <w:rFonts w:cs="Verdana"/>
          <w:color w:val="000000"/>
          <w:szCs w:val="24"/>
          <w:lang w:val="fr-CA"/>
        </w:rPr>
        <w:t>’</w:t>
      </w:r>
      <w:r w:rsidRPr="00902EE3">
        <w:rPr>
          <w:rFonts w:cs="Verdana"/>
          <w:color w:val="000000"/>
          <w:szCs w:val="24"/>
          <w:lang w:val="fr-CA"/>
        </w:rPr>
        <w:t>activités ou de systèmes requérant la collecte, l</w:t>
      </w:r>
      <w:r w:rsidR="00902EE3">
        <w:rPr>
          <w:rFonts w:cs="Verdana"/>
          <w:color w:val="000000"/>
          <w:szCs w:val="24"/>
          <w:lang w:val="fr-CA"/>
        </w:rPr>
        <w:t>’</w:t>
      </w:r>
      <w:r w:rsidRPr="00902EE3">
        <w:rPr>
          <w:rFonts w:cs="Verdana"/>
          <w:color w:val="000000"/>
          <w:szCs w:val="24"/>
          <w:lang w:val="fr-CA"/>
        </w:rPr>
        <w:t>utilisation ou la divulgation de renseignements personnels.</w:t>
      </w:r>
    </w:p>
    <w:p w14:paraId="69C201DE" w14:textId="77777777" w:rsidR="00B45921" w:rsidRPr="00902EE3" w:rsidRDefault="00B45921" w:rsidP="0042362E">
      <w:pPr>
        <w:autoSpaceDE w:val="0"/>
        <w:autoSpaceDN w:val="0"/>
        <w:adjustRightInd w:val="0"/>
        <w:spacing w:before="240" w:after="0" w:line="240" w:lineRule="auto"/>
        <w:jc w:val="both"/>
        <w:rPr>
          <w:rFonts w:cs="Verdana-Bold"/>
          <w:b/>
          <w:bCs/>
          <w:color w:val="000000"/>
          <w:szCs w:val="24"/>
          <w:lang w:val="fr-CA"/>
        </w:rPr>
      </w:pPr>
      <w:r w:rsidRPr="00902EE3">
        <w:rPr>
          <w:rFonts w:cs="Verdana-Bold"/>
          <w:b/>
          <w:bCs/>
          <w:color w:val="000000"/>
          <w:szCs w:val="24"/>
          <w:lang w:val="fr-CA"/>
        </w:rPr>
        <w:t>Inventaire des renseignements personnels</w:t>
      </w:r>
    </w:p>
    <w:p w14:paraId="52CE9869" w14:textId="47FE42AE" w:rsidR="00B45921" w:rsidRPr="00902EE3" w:rsidRDefault="00B45921" w:rsidP="00843D27">
      <w:pPr>
        <w:autoSpaceDE w:val="0"/>
        <w:autoSpaceDN w:val="0"/>
        <w:adjustRightInd w:val="0"/>
        <w:spacing w:before="120" w:after="0" w:line="240" w:lineRule="auto"/>
        <w:jc w:val="both"/>
        <w:rPr>
          <w:rFonts w:cs="Verdana"/>
          <w:color w:val="000000"/>
          <w:szCs w:val="24"/>
          <w:lang w:val="fr-CA"/>
        </w:rPr>
      </w:pPr>
      <w:r w:rsidRPr="00902EE3">
        <w:rPr>
          <w:rFonts w:cs="Verdana"/>
          <w:color w:val="000000"/>
          <w:szCs w:val="24"/>
          <w:lang w:val="fr-CA"/>
        </w:rPr>
        <w:t>Élections Yukon tient un inventaire des renseignements perso</w:t>
      </w:r>
      <w:r w:rsidR="00AC495B" w:rsidRPr="00902EE3">
        <w:rPr>
          <w:rFonts w:cs="Verdana"/>
          <w:color w:val="000000"/>
          <w:szCs w:val="24"/>
          <w:lang w:val="fr-CA"/>
        </w:rPr>
        <w:t xml:space="preserve">nnels pour justifier </w:t>
      </w:r>
      <w:r w:rsidR="008D1C26">
        <w:rPr>
          <w:rFonts w:cs="Verdana"/>
          <w:color w:val="000000"/>
          <w:szCs w:val="24"/>
          <w:lang w:val="fr-CA"/>
        </w:rPr>
        <w:t>l’exercice des</w:t>
      </w:r>
      <w:r w:rsidR="008D1C26" w:rsidRPr="00902EE3">
        <w:rPr>
          <w:rFonts w:cs="Verdana"/>
          <w:color w:val="000000"/>
          <w:szCs w:val="24"/>
          <w:lang w:val="fr-CA"/>
        </w:rPr>
        <w:t xml:space="preserve"> </w:t>
      </w:r>
      <w:r w:rsidR="00AC495B" w:rsidRPr="00902EE3">
        <w:rPr>
          <w:rFonts w:cs="Verdana"/>
          <w:color w:val="000000"/>
          <w:szCs w:val="24"/>
          <w:lang w:val="fr-CA"/>
        </w:rPr>
        <w:t>pouvoirs</w:t>
      </w:r>
      <w:r w:rsidRPr="00902EE3">
        <w:rPr>
          <w:rFonts w:cs="Verdana"/>
          <w:color w:val="000000"/>
          <w:szCs w:val="24"/>
          <w:lang w:val="fr-CA"/>
        </w:rPr>
        <w:t xml:space="preserve"> </w:t>
      </w:r>
      <w:r w:rsidR="008D1C26">
        <w:rPr>
          <w:rFonts w:cs="Verdana"/>
          <w:color w:val="000000"/>
          <w:szCs w:val="24"/>
          <w:lang w:val="fr-CA"/>
        </w:rPr>
        <w:t>particuliers</w:t>
      </w:r>
      <w:r w:rsidR="002B598F" w:rsidRPr="00902EE3">
        <w:rPr>
          <w:rFonts w:cs="Verdana"/>
          <w:color w:val="000000"/>
          <w:szCs w:val="24"/>
          <w:lang w:val="fr-CA"/>
        </w:rPr>
        <w:t xml:space="preserve"> </w:t>
      </w:r>
      <w:r w:rsidRPr="00902EE3">
        <w:rPr>
          <w:rFonts w:cs="Verdana"/>
          <w:color w:val="000000"/>
          <w:szCs w:val="24"/>
          <w:lang w:val="fr-CA"/>
        </w:rPr>
        <w:t>en matière de collecte, d</w:t>
      </w:r>
      <w:r w:rsidR="00902EE3">
        <w:rPr>
          <w:rFonts w:cs="Verdana"/>
          <w:color w:val="000000"/>
          <w:szCs w:val="24"/>
          <w:lang w:val="fr-CA"/>
        </w:rPr>
        <w:t>’</w:t>
      </w:r>
      <w:r w:rsidRPr="00902EE3">
        <w:rPr>
          <w:rFonts w:cs="Verdana"/>
          <w:color w:val="000000"/>
          <w:szCs w:val="24"/>
          <w:lang w:val="fr-CA"/>
        </w:rPr>
        <w:t>utilisation et de divulgation de</w:t>
      </w:r>
      <w:bookmarkStart w:id="1" w:name="_GoBack"/>
      <w:bookmarkEnd w:id="1"/>
      <w:r w:rsidRPr="00902EE3">
        <w:rPr>
          <w:rFonts w:cs="Verdana"/>
          <w:color w:val="000000"/>
          <w:szCs w:val="24"/>
          <w:lang w:val="fr-CA"/>
        </w:rPr>
        <w:t>s types de données détenues et utilisées.</w:t>
      </w:r>
    </w:p>
    <w:p w14:paraId="5AB9CA29" w14:textId="77777777" w:rsidR="00B45921" w:rsidRPr="00902EE3" w:rsidRDefault="00B45921" w:rsidP="0042362E">
      <w:pPr>
        <w:autoSpaceDE w:val="0"/>
        <w:autoSpaceDN w:val="0"/>
        <w:adjustRightInd w:val="0"/>
        <w:spacing w:before="240" w:after="0" w:line="240" w:lineRule="auto"/>
        <w:jc w:val="both"/>
        <w:rPr>
          <w:rFonts w:cs="Verdana-Bold"/>
          <w:b/>
          <w:bCs/>
          <w:color w:val="000000"/>
          <w:szCs w:val="24"/>
          <w:lang w:val="fr-CA"/>
        </w:rPr>
      </w:pPr>
      <w:r w:rsidRPr="00902EE3">
        <w:rPr>
          <w:rFonts w:cs="Verdana-Bold"/>
          <w:b/>
          <w:bCs/>
          <w:color w:val="000000"/>
          <w:szCs w:val="24"/>
          <w:lang w:val="fr-CA"/>
        </w:rPr>
        <w:t>Gestions des prestataires de services</w:t>
      </w:r>
    </w:p>
    <w:p w14:paraId="248D74D1" w14:textId="683A4928" w:rsidR="00B45921" w:rsidRPr="00902EE3" w:rsidRDefault="00B45921" w:rsidP="0042362E">
      <w:pPr>
        <w:autoSpaceDE w:val="0"/>
        <w:autoSpaceDN w:val="0"/>
        <w:adjustRightInd w:val="0"/>
        <w:spacing w:before="120" w:after="0" w:line="240" w:lineRule="auto"/>
        <w:jc w:val="both"/>
        <w:rPr>
          <w:rFonts w:cs="Verdana"/>
          <w:color w:val="000000"/>
          <w:szCs w:val="24"/>
          <w:lang w:val="fr-CA"/>
        </w:rPr>
      </w:pPr>
      <w:r w:rsidRPr="00902EE3">
        <w:rPr>
          <w:rFonts w:cs="Verdana"/>
          <w:color w:val="000000"/>
          <w:szCs w:val="24"/>
          <w:lang w:val="fr-CA"/>
        </w:rPr>
        <w:t>Les prestataires de services doivent se conformer aux déclarations de protection de la vie privée d</w:t>
      </w:r>
      <w:r w:rsidR="00902EE3">
        <w:rPr>
          <w:rFonts w:cs="Verdana"/>
          <w:color w:val="000000"/>
          <w:szCs w:val="24"/>
          <w:lang w:val="fr-CA"/>
        </w:rPr>
        <w:t>’</w:t>
      </w:r>
      <w:r w:rsidRPr="00902EE3">
        <w:rPr>
          <w:rFonts w:cs="Verdana"/>
          <w:color w:val="000000"/>
          <w:szCs w:val="24"/>
          <w:lang w:val="fr-CA"/>
        </w:rPr>
        <w:t xml:space="preserve">Élections Yukon </w:t>
      </w:r>
      <w:r w:rsidR="009A576E">
        <w:rPr>
          <w:rFonts w:cs="Verdana"/>
          <w:color w:val="000000"/>
          <w:szCs w:val="24"/>
          <w:lang w:val="fr-CA"/>
        </w:rPr>
        <w:t>lorsque</w:t>
      </w:r>
      <w:r w:rsidR="009A576E" w:rsidRPr="00902EE3">
        <w:rPr>
          <w:rFonts w:cs="Verdana"/>
          <w:color w:val="000000"/>
          <w:szCs w:val="24"/>
          <w:lang w:val="fr-CA"/>
        </w:rPr>
        <w:t xml:space="preserve"> </w:t>
      </w:r>
      <w:r w:rsidRPr="00902EE3">
        <w:rPr>
          <w:rFonts w:cs="Verdana"/>
          <w:color w:val="000000"/>
          <w:szCs w:val="24"/>
          <w:lang w:val="fr-CA"/>
        </w:rPr>
        <w:t>l</w:t>
      </w:r>
      <w:r w:rsidR="00902EE3">
        <w:rPr>
          <w:rFonts w:cs="Verdana"/>
          <w:color w:val="000000"/>
          <w:szCs w:val="24"/>
          <w:lang w:val="fr-CA"/>
        </w:rPr>
        <w:t>’</w:t>
      </w:r>
      <w:r w:rsidRPr="00902EE3">
        <w:rPr>
          <w:rFonts w:cs="Verdana"/>
          <w:color w:val="000000"/>
          <w:szCs w:val="24"/>
          <w:lang w:val="fr-CA"/>
        </w:rPr>
        <w:t>entente implique l</w:t>
      </w:r>
      <w:r w:rsidR="00902EE3">
        <w:rPr>
          <w:rFonts w:cs="Verdana"/>
          <w:color w:val="000000"/>
          <w:szCs w:val="24"/>
          <w:lang w:val="fr-CA"/>
        </w:rPr>
        <w:t>’</w:t>
      </w:r>
      <w:r w:rsidRPr="00902EE3">
        <w:rPr>
          <w:rFonts w:cs="Verdana"/>
          <w:color w:val="000000"/>
          <w:szCs w:val="24"/>
          <w:lang w:val="fr-CA"/>
        </w:rPr>
        <w:t>utilisation de renseignements personnels.</w:t>
      </w:r>
    </w:p>
    <w:p w14:paraId="61C73B4F" w14:textId="77777777" w:rsidR="00B45921" w:rsidRPr="00902EE3" w:rsidRDefault="00B45921" w:rsidP="0042362E">
      <w:pPr>
        <w:autoSpaceDE w:val="0"/>
        <w:autoSpaceDN w:val="0"/>
        <w:adjustRightInd w:val="0"/>
        <w:spacing w:before="240" w:after="0" w:line="240" w:lineRule="auto"/>
        <w:jc w:val="both"/>
        <w:rPr>
          <w:rFonts w:cs="Verdana-Bold"/>
          <w:b/>
          <w:bCs/>
          <w:color w:val="000000"/>
          <w:szCs w:val="24"/>
          <w:lang w:val="fr-CA"/>
        </w:rPr>
      </w:pPr>
      <w:r w:rsidRPr="00902EE3">
        <w:rPr>
          <w:rFonts w:cs="Verdana-Bold"/>
          <w:b/>
          <w:bCs/>
          <w:color w:val="000000"/>
          <w:szCs w:val="24"/>
          <w:lang w:val="fr-CA"/>
        </w:rPr>
        <w:t>Atteinte à la vie privée</w:t>
      </w:r>
    </w:p>
    <w:p w14:paraId="333B272F" w14:textId="651E3162" w:rsidR="00B45921" w:rsidRPr="00902EE3" w:rsidRDefault="00AC495B" w:rsidP="0042362E">
      <w:pPr>
        <w:autoSpaceDE w:val="0"/>
        <w:autoSpaceDN w:val="0"/>
        <w:adjustRightInd w:val="0"/>
        <w:spacing w:before="120" w:after="0" w:line="240" w:lineRule="auto"/>
        <w:jc w:val="both"/>
        <w:rPr>
          <w:rFonts w:cs="Verdana"/>
          <w:color w:val="000000"/>
          <w:szCs w:val="24"/>
          <w:lang w:val="fr-CA"/>
        </w:rPr>
      </w:pPr>
      <w:r w:rsidRPr="00902EE3">
        <w:rPr>
          <w:rFonts w:cs="Verdana"/>
          <w:color w:val="000000"/>
          <w:szCs w:val="24"/>
          <w:lang w:val="fr-CA"/>
        </w:rPr>
        <w:t>Étant donné</w:t>
      </w:r>
      <w:r w:rsidR="00B45921" w:rsidRPr="00902EE3">
        <w:rPr>
          <w:rFonts w:cs="Verdana"/>
          <w:color w:val="000000"/>
          <w:szCs w:val="24"/>
          <w:lang w:val="fr-CA"/>
        </w:rPr>
        <w:t xml:space="preserve"> la nature variée des incidents liés aux données ou des atteintes à la vie privée, il est impossible d</w:t>
      </w:r>
      <w:r w:rsidR="00902EE3">
        <w:rPr>
          <w:rFonts w:cs="Verdana"/>
          <w:color w:val="000000"/>
          <w:szCs w:val="24"/>
          <w:lang w:val="fr-CA"/>
        </w:rPr>
        <w:t>’</w:t>
      </w:r>
      <w:r w:rsidR="00B45921" w:rsidRPr="00902EE3">
        <w:rPr>
          <w:rFonts w:cs="Verdana"/>
          <w:color w:val="000000"/>
          <w:szCs w:val="24"/>
          <w:lang w:val="fr-CA"/>
        </w:rPr>
        <w:t>appliquer un protocole d</w:t>
      </w:r>
      <w:r w:rsidR="00902EE3">
        <w:rPr>
          <w:rFonts w:cs="Verdana"/>
          <w:color w:val="000000"/>
          <w:szCs w:val="24"/>
          <w:lang w:val="fr-CA"/>
        </w:rPr>
        <w:t>’</w:t>
      </w:r>
      <w:r w:rsidR="00B45921" w:rsidRPr="00902EE3">
        <w:rPr>
          <w:rFonts w:cs="Verdana"/>
          <w:color w:val="000000"/>
          <w:szCs w:val="24"/>
          <w:lang w:val="fr-CA"/>
        </w:rPr>
        <w:t>intervention unique. Chaque mesure dépendra de la gravité de la situation.</w:t>
      </w:r>
    </w:p>
    <w:p w14:paraId="7F5AF59C" w14:textId="77777777" w:rsidR="00B45921" w:rsidRPr="00902EE3" w:rsidRDefault="00B45921" w:rsidP="0042362E">
      <w:pPr>
        <w:autoSpaceDE w:val="0"/>
        <w:autoSpaceDN w:val="0"/>
        <w:adjustRightInd w:val="0"/>
        <w:spacing w:before="240" w:after="0" w:line="240" w:lineRule="auto"/>
        <w:jc w:val="both"/>
        <w:rPr>
          <w:rFonts w:cs="Verdana-Bold"/>
          <w:b/>
          <w:bCs/>
          <w:color w:val="000000"/>
          <w:szCs w:val="24"/>
          <w:lang w:val="fr-CA"/>
        </w:rPr>
      </w:pPr>
      <w:r w:rsidRPr="00902EE3">
        <w:rPr>
          <w:rFonts w:cs="Verdana-Bold"/>
          <w:b/>
          <w:bCs/>
          <w:color w:val="000000"/>
          <w:szCs w:val="24"/>
          <w:lang w:val="fr-CA"/>
        </w:rPr>
        <w:t>Gestion des dossiers</w:t>
      </w:r>
    </w:p>
    <w:p w14:paraId="5F8D6312" w14:textId="4A6CA6AB" w:rsidR="00B45921" w:rsidRPr="00902EE3" w:rsidRDefault="00B45921" w:rsidP="00CD0724">
      <w:pPr>
        <w:autoSpaceDE w:val="0"/>
        <w:autoSpaceDN w:val="0"/>
        <w:adjustRightInd w:val="0"/>
        <w:spacing w:before="120" w:after="0" w:line="240" w:lineRule="auto"/>
        <w:jc w:val="both"/>
        <w:rPr>
          <w:rFonts w:cs="Verdana"/>
          <w:color w:val="000000"/>
          <w:szCs w:val="24"/>
          <w:lang w:val="fr-CA"/>
        </w:rPr>
      </w:pPr>
      <w:r w:rsidRPr="00902EE3">
        <w:rPr>
          <w:rFonts w:cs="Verdana"/>
          <w:color w:val="000000"/>
          <w:szCs w:val="24"/>
          <w:lang w:val="fr-CA"/>
        </w:rPr>
        <w:t>Élections Yuko</w:t>
      </w:r>
      <w:r w:rsidR="00AC495B" w:rsidRPr="00902EE3">
        <w:rPr>
          <w:rFonts w:cs="Verdana"/>
          <w:color w:val="000000"/>
          <w:szCs w:val="24"/>
          <w:lang w:val="fr-CA"/>
        </w:rPr>
        <w:t>n se charge de la gestion des do</w:t>
      </w:r>
      <w:r w:rsidRPr="00902EE3">
        <w:rPr>
          <w:rFonts w:cs="Verdana"/>
          <w:color w:val="000000"/>
          <w:szCs w:val="24"/>
          <w:lang w:val="fr-CA"/>
        </w:rPr>
        <w:t>ssiers, y compris ceux qui contiennent des renseignements personnels (dossiers administratifs, d</w:t>
      </w:r>
      <w:r w:rsidR="00902EE3">
        <w:rPr>
          <w:rFonts w:cs="Verdana"/>
          <w:color w:val="000000"/>
          <w:szCs w:val="24"/>
          <w:lang w:val="fr-CA"/>
        </w:rPr>
        <w:t>’</w:t>
      </w:r>
      <w:r w:rsidRPr="00902EE3">
        <w:rPr>
          <w:rFonts w:cs="Verdana"/>
          <w:color w:val="000000"/>
          <w:szCs w:val="24"/>
          <w:lang w:val="fr-CA"/>
        </w:rPr>
        <w:t>exploitation...).</w:t>
      </w:r>
      <w:r w:rsidR="00AC495B" w:rsidRPr="00902EE3">
        <w:rPr>
          <w:lang w:val="fr-CA"/>
        </w:rPr>
        <w:t xml:space="preserve"> </w:t>
      </w:r>
      <w:r w:rsidRPr="00902EE3">
        <w:rPr>
          <w:rFonts w:cs="Verdana"/>
          <w:color w:val="000000"/>
          <w:szCs w:val="24"/>
          <w:lang w:val="fr-CA"/>
        </w:rPr>
        <w:t xml:space="preserve">La </w:t>
      </w:r>
      <w:r w:rsidRPr="00902EE3">
        <w:rPr>
          <w:rFonts w:cs="Verdana"/>
          <w:i/>
          <w:color w:val="000000"/>
          <w:szCs w:val="24"/>
          <w:lang w:val="fr-CA"/>
        </w:rPr>
        <w:t>Loi sur les élections</w:t>
      </w:r>
      <w:r w:rsidRPr="00902EE3">
        <w:rPr>
          <w:rFonts w:cs="Verdana"/>
          <w:color w:val="000000"/>
          <w:szCs w:val="24"/>
          <w:lang w:val="fr-CA"/>
        </w:rPr>
        <w:t xml:space="preserve"> et la </w:t>
      </w:r>
      <w:r w:rsidRPr="00902EE3">
        <w:rPr>
          <w:rFonts w:cs="Verdana"/>
          <w:i/>
          <w:color w:val="000000"/>
          <w:szCs w:val="24"/>
          <w:lang w:val="fr-CA"/>
        </w:rPr>
        <w:t>Loi sur les archives</w:t>
      </w:r>
      <w:r w:rsidRPr="00902EE3">
        <w:rPr>
          <w:rFonts w:cs="Verdana"/>
          <w:color w:val="000000"/>
          <w:szCs w:val="24"/>
          <w:lang w:val="fr-CA"/>
        </w:rPr>
        <w:t xml:space="preserve"> prévoient des calendriers de conservation des documents et indiquent la marche à suivre à la fin de la période de conservation.</w:t>
      </w:r>
    </w:p>
    <w:p w14:paraId="4E1E9E0D" w14:textId="77777777" w:rsidR="00B45921" w:rsidRPr="00902EE3" w:rsidRDefault="00B45921" w:rsidP="0042362E">
      <w:pPr>
        <w:autoSpaceDE w:val="0"/>
        <w:autoSpaceDN w:val="0"/>
        <w:adjustRightInd w:val="0"/>
        <w:spacing w:before="240" w:after="0" w:line="240" w:lineRule="auto"/>
        <w:jc w:val="both"/>
        <w:rPr>
          <w:rFonts w:cs="Verdana-Bold"/>
          <w:b/>
          <w:bCs/>
          <w:color w:val="000000"/>
          <w:szCs w:val="24"/>
          <w:lang w:val="fr-CA"/>
        </w:rPr>
      </w:pPr>
      <w:r w:rsidRPr="00902EE3">
        <w:rPr>
          <w:rFonts w:cs="Verdana-Bold"/>
          <w:b/>
          <w:bCs/>
          <w:color w:val="000000"/>
          <w:szCs w:val="24"/>
          <w:lang w:val="fr-CA"/>
        </w:rPr>
        <w:t>Transparence</w:t>
      </w:r>
    </w:p>
    <w:p w14:paraId="07A243E0" w14:textId="715C0F69" w:rsidR="00B45921" w:rsidRPr="00902EE3" w:rsidRDefault="00B45921" w:rsidP="0042362E">
      <w:pPr>
        <w:autoSpaceDE w:val="0"/>
        <w:autoSpaceDN w:val="0"/>
        <w:adjustRightInd w:val="0"/>
        <w:spacing w:before="120" w:after="0" w:line="240" w:lineRule="auto"/>
        <w:jc w:val="both"/>
        <w:rPr>
          <w:rFonts w:cs="Verdana"/>
          <w:color w:val="000000"/>
          <w:szCs w:val="24"/>
          <w:lang w:val="fr-CA"/>
        </w:rPr>
      </w:pPr>
      <w:r w:rsidRPr="00902EE3">
        <w:rPr>
          <w:rFonts w:cs="Verdana"/>
          <w:color w:val="000000"/>
          <w:szCs w:val="24"/>
          <w:lang w:val="fr-CA"/>
        </w:rPr>
        <w:t xml:space="preserve">Élections Yukon fait son possible pour </w:t>
      </w:r>
      <w:r w:rsidR="00AC495B" w:rsidRPr="00902EE3">
        <w:rPr>
          <w:rFonts w:cs="Verdana"/>
          <w:color w:val="000000"/>
          <w:szCs w:val="24"/>
          <w:lang w:val="fr-CA"/>
        </w:rPr>
        <w:t>être ouvert et responsable</w:t>
      </w:r>
      <w:r w:rsidRPr="00902EE3">
        <w:rPr>
          <w:rFonts w:cs="Verdana"/>
          <w:color w:val="000000"/>
          <w:szCs w:val="24"/>
          <w:lang w:val="fr-CA"/>
        </w:rPr>
        <w:t xml:space="preserve"> quant à ses politiques et ses pratiques de confidentialité.</w:t>
      </w:r>
      <w:r w:rsidR="00AC495B" w:rsidRPr="00902EE3">
        <w:rPr>
          <w:lang w:val="fr-CA"/>
        </w:rPr>
        <w:t xml:space="preserve"> </w:t>
      </w:r>
      <w:r w:rsidRPr="00902EE3">
        <w:rPr>
          <w:rFonts w:cs="Verdana"/>
          <w:color w:val="000000"/>
          <w:szCs w:val="24"/>
          <w:lang w:val="fr-CA"/>
        </w:rPr>
        <w:t xml:space="preserve">Pour en savoir plus, </w:t>
      </w:r>
      <w:r w:rsidR="00B7478B">
        <w:rPr>
          <w:rFonts w:cs="Verdana"/>
          <w:color w:val="000000"/>
          <w:szCs w:val="24"/>
          <w:lang w:val="fr-CA"/>
        </w:rPr>
        <w:t>visiter le</w:t>
      </w:r>
      <w:r w:rsidRPr="00902EE3">
        <w:rPr>
          <w:rFonts w:cs="Verdana"/>
          <w:color w:val="000000"/>
          <w:szCs w:val="24"/>
          <w:lang w:val="fr-CA"/>
        </w:rPr>
        <w:t xml:space="preserve"> </w:t>
      </w:r>
      <w:hyperlink r:id="rId10" w:history="1">
        <w:r w:rsidRPr="00902EE3">
          <w:rPr>
            <w:rStyle w:val="Hyperlink"/>
            <w:rFonts w:cs="Verdana"/>
            <w:szCs w:val="24"/>
            <w:lang w:val="fr-CA"/>
          </w:rPr>
          <w:t>www.electionsyukon.ca</w:t>
        </w:r>
      </w:hyperlink>
      <w:r w:rsidRPr="00902EE3">
        <w:rPr>
          <w:rFonts w:cs="Verdana"/>
          <w:color w:val="000000"/>
          <w:szCs w:val="24"/>
          <w:lang w:val="fr-CA"/>
        </w:rPr>
        <w:t>.</w:t>
      </w:r>
    </w:p>
    <w:p w14:paraId="7712921B" w14:textId="77777777" w:rsidR="00B45921" w:rsidRPr="00902EE3" w:rsidRDefault="00B45921" w:rsidP="0042362E">
      <w:pPr>
        <w:autoSpaceDE w:val="0"/>
        <w:autoSpaceDN w:val="0"/>
        <w:adjustRightInd w:val="0"/>
        <w:spacing w:before="240" w:after="0" w:line="240" w:lineRule="auto"/>
        <w:jc w:val="both"/>
        <w:rPr>
          <w:rFonts w:cs="Verdana-Bold"/>
          <w:b/>
          <w:bCs/>
          <w:color w:val="000000"/>
          <w:szCs w:val="24"/>
          <w:lang w:val="fr-CA"/>
        </w:rPr>
      </w:pPr>
      <w:r w:rsidRPr="00902EE3">
        <w:rPr>
          <w:rFonts w:cs="Verdana-Bold"/>
          <w:b/>
          <w:bCs/>
          <w:color w:val="000000"/>
          <w:szCs w:val="24"/>
          <w:lang w:val="fr-CA"/>
        </w:rPr>
        <w:lastRenderedPageBreak/>
        <w:t>Renseignements</w:t>
      </w:r>
    </w:p>
    <w:p w14:paraId="1E7C1CAF" w14:textId="2DF6B3F5" w:rsidR="00B45921" w:rsidRPr="00902EE3" w:rsidRDefault="00B45921" w:rsidP="0042362E">
      <w:pPr>
        <w:autoSpaceDE w:val="0"/>
        <w:autoSpaceDN w:val="0"/>
        <w:adjustRightInd w:val="0"/>
        <w:spacing w:before="120" w:after="0" w:line="240" w:lineRule="auto"/>
        <w:jc w:val="both"/>
        <w:rPr>
          <w:rFonts w:cs="Verdana"/>
          <w:color w:val="0045D7"/>
          <w:szCs w:val="24"/>
          <w:lang w:val="fr-CA"/>
        </w:rPr>
      </w:pPr>
      <w:r w:rsidRPr="00902EE3">
        <w:rPr>
          <w:rFonts w:cs="Verdana"/>
          <w:color w:val="000000"/>
          <w:szCs w:val="24"/>
          <w:lang w:val="fr-CA"/>
        </w:rPr>
        <w:t>Pour</w:t>
      </w:r>
      <w:r w:rsidRPr="00902EE3">
        <w:rPr>
          <w:rFonts w:cs="Verdana"/>
          <w:szCs w:val="24"/>
          <w:lang w:val="fr-CA"/>
        </w:rPr>
        <w:t xml:space="preserve"> obtenir de plus amples renseignements au sujet de la protection de la vie privée, écri</w:t>
      </w:r>
      <w:r w:rsidR="000A7801">
        <w:rPr>
          <w:rFonts w:cs="Verdana"/>
          <w:szCs w:val="24"/>
          <w:lang w:val="fr-CA"/>
        </w:rPr>
        <w:t>re</w:t>
      </w:r>
      <w:r w:rsidRPr="00902EE3">
        <w:rPr>
          <w:rFonts w:cs="Verdana"/>
          <w:szCs w:val="24"/>
          <w:lang w:val="fr-CA"/>
        </w:rPr>
        <w:t xml:space="preserve"> à l</w:t>
      </w:r>
      <w:r w:rsidR="00902EE3">
        <w:rPr>
          <w:rFonts w:cs="Verdana"/>
          <w:szCs w:val="24"/>
          <w:lang w:val="fr-CA"/>
        </w:rPr>
        <w:t>’</w:t>
      </w:r>
      <w:r w:rsidRPr="00902EE3">
        <w:rPr>
          <w:rFonts w:cs="Verdana"/>
          <w:szCs w:val="24"/>
          <w:lang w:val="fr-CA"/>
        </w:rPr>
        <w:t>agent de la protection de la vie privée d</w:t>
      </w:r>
      <w:r w:rsidR="00902EE3">
        <w:rPr>
          <w:rFonts w:cs="Verdana"/>
          <w:szCs w:val="24"/>
          <w:lang w:val="fr-CA"/>
        </w:rPr>
        <w:t>’</w:t>
      </w:r>
      <w:r w:rsidRPr="00902EE3">
        <w:rPr>
          <w:rFonts w:cs="Verdana"/>
          <w:szCs w:val="24"/>
          <w:lang w:val="fr-CA"/>
        </w:rPr>
        <w:t>Élections Yukon</w:t>
      </w:r>
      <w:r w:rsidR="000A7801">
        <w:rPr>
          <w:rFonts w:cs="Verdana"/>
          <w:szCs w:val="24"/>
          <w:lang w:val="fr-CA"/>
        </w:rPr>
        <w:t>,</w:t>
      </w:r>
      <w:r w:rsidRPr="00902EE3">
        <w:rPr>
          <w:rFonts w:cs="Verdana"/>
          <w:szCs w:val="24"/>
          <w:lang w:val="fr-CA"/>
        </w:rPr>
        <w:t xml:space="preserve"> à </w:t>
      </w:r>
      <w:hyperlink r:id="rId11" w:history="1">
        <w:r w:rsidRPr="00902EE3">
          <w:rPr>
            <w:rStyle w:val="Hyperlink"/>
            <w:rFonts w:cs="Verdana"/>
            <w:szCs w:val="24"/>
            <w:lang w:val="fr-CA"/>
          </w:rPr>
          <w:t>privacy@electionsyukon.ca</w:t>
        </w:r>
      </w:hyperlink>
      <w:r w:rsidRPr="00902EE3">
        <w:rPr>
          <w:rFonts w:cs="Verdana"/>
          <w:szCs w:val="24"/>
          <w:lang w:val="fr-CA"/>
        </w:rPr>
        <w:t>.</w:t>
      </w:r>
    </w:p>
    <w:sectPr w:rsidR="00B45921" w:rsidRPr="00902EE3" w:rsidSect="00767978">
      <w:footerReference w:type="default" r:id="rId12"/>
      <w:pgSz w:w="12240" w:h="15840"/>
      <w:pgMar w:top="900" w:right="1080" w:bottom="720" w:left="1080" w:header="720" w:footer="720" w:gutter="0"/>
      <w:cols w:space="720"/>
      <w:docGrid w:linePitch="381"/>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Mélanie.Bernard" w:date="2020-04-02T08:05:00Z" w:initials="M">
    <w:p w14:paraId="74A94136" w14:textId="77777777" w:rsidR="00B61D25" w:rsidRDefault="00B61D25" w:rsidP="00B61D25">
      <w:pPr>
        <w:pStyle w:val="CommentText"/>
      </w:pPr>
      <w:r>
        <w:rPr>
          <w:rStyle w:val="CommentReference"/>
        </w:rPr>
        <w:annotationRef/>
      </w:r>
      <w:r>
        <w:t>Wrong wording in English.</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4A94136"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1B4428" w14:textId="77777777" w:rsidR="00D84DB7" w:rsidRDefault="00D84DB7" w:rsidP="0042362E">
      <w:pPr>
        <w:spacing w:after="0" w:line="240" w:lineRule="auto"/>
      </w:pPr>
      <w:r>
        <w:separator/>
      </w:r>
    </w:p>
  </w:endnote>
  <w:endnote w:type="continuationSeparator" w:id="0">
    <w:p w14:paraId="1478858C" w14:textId="77777777" w:rsidR="00D84DB7" w:rsidRDefault="00D84DB7" w:rsidP="004236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Bold">
    <w:panose1 w:val="00000000000000000000"/>
    <w:charset w:val="00"/>
    <w:family w:val="swiss"/>
    <w:notTrueType/>
    <w:pitch w:val="default"/>
    <w:sig w:usb0="00000003" w:usb1="00000000" w:usb2="00000000" w:usb3="00000000" w:csb0="00000001" w:csb1="00000000"/>
  </w:font>
  <w:font w:name="Verdana-Ital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0043913"/>
      <w:docPartObj>
        <w:docPartGallery w:val="Page Numbers (Bottom of Page)"/>
        <w:docPartUnique/>
      </w:docPartObj>
    </w:sdtPr>
    <w:sdtEndPr>
      <w:rPr>
        <w:noProof/>
        <w:sz w:val="20"/>
        <w:szCs w:val="20"/>
      </w:rPr>
    </w:sdtEndPr>
    <w:sdtContent>
      <w:p w14:paraId="3FAD6463" w14:textId="75965286" w:rsidR="0042362E" w:rsidRPr="0042362E" w:rsidRDefault="0042362E">
        <w:pPr>
          <w:pStyle w:val="Footer"/>
          <w:rPr>
            <w:sz w:val="20"/>
            <w:szCs w:val="20"/>
          </w:rPr>
        </w:pPr>
        <w:r w:rsidRPr="0042362E">
          <w:rPr>
            <w:sz w:val="20"/>
            <w:szCs w:val="20"/>
          </w:rPr>
          <w:fldChar w:fldCharType="begin"/>
        </w:r>
        <w:r w:rsidRPr="0042362E">
          <w:rPr>
            <w:sz w:val="20"/>
            <w:szCs w:val="20"/>
          </w:rPr>
          <w:instrText xml:space="preserve"> PAGE   \* MERGEFORMAT </w:instrText>
        </w:r>
        <w:r w:rsidRPr="0042362E">
          <w:rPr>
            <w:sz w:val="20"/>
            <w:szCs w:val="20"/>
          </w:rPr>
          <w:fldChar w:fldCharType="separate"/>
        </w:r>
        <w:r w:rsidR="003933FD">
          <w:rPr>
            <w:noProof/>
            <w:sz w:val="20"/>
            <w:szCs w:val="20"/>
          </w:rPr>
          <w:t>3</w:t>
        </w:r>
        <w:r w:rsidRPr="0042362E">
          <w:rPr>
            <w:noProof/>
            <w:sz w:val="20"/>
            <w:szCs w:val="20"/>
          </w:rPr>
          <w:fldChar w:fldCharType="end"/>
        </w:r>
        <w:r>
          <w:rPr>
            <w:noProof/>
            <w:sz w:val="20"/>
            <w:szCs w:val="20"/>
          </w:rPr>
          <w:t>/2</w:t>
        </w:r>
      </w:p>
    </w:sdtContent>
  </w:sdt>
  <w:p w14:paraId="79F0FAF6" w14:textId="77777777" w:rsidR="0042362E" w:rsidRDefault="004236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9339F1" w14:textId="77777777" w:rsidR="00D84DB7" w:rsidRDefault="00D84DB7" w:rsidP="0042362E">
      <w:pPr>
        <w:spacing w:after="0" w:line="240" w:lineRule="auto"/>
      </w:pPr>
      <w:r>
        <w:separator/>
      </w:r>
    </w:p>
  </w:footnote>
  <w:footnote w:type="continuationSeparator" w:id="0">
    <w:p w14:paraId="157B04A1" w14:textId="77777777" w:rsidR="00D84DB7" w:rsidRDefault="00D84DB7" w:rsidP="004236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656DA7"/>
    <w:multiLevelType w:val="multilevel"/>
    <w:tmpl w:val="E9480AF2"/>
    <w:lvl w:ilvl="0">
      <w:start w:val="1"/>
      <w:numFmt w:val="decimal"/>
      <w:lvlText w:val="%1"/>
      <w:lvlJc w:val="left"/>
      <w:pPr>
        <w:ind w:left="360" w:hanging="360"/>
      </w:pPr>
      <w:rPr>
        <w:rFonts w:hint="default"/>
        <w:b/>
        <w:i w:val="0"/>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4DC36A1D"/>
    <w:multiLevelType w:val="multilevel"/>
    <w:tmpl w:val="3A121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élanie.Bernard">
    <w15:presenceInfo w15:providerId="None" w15:userId="Mélanie.Bernar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921"/>
    <w:rsid w:val="00014171"/>
    <w:rsid w:val="00084FEA"/>
    <w:rsid w:val="000A7801"/>
    <w:rsid w:val="000F631D"/>
    <w:rsid w:val="00153C83"/>
    <w:rsid w:val="00214197"/>
    <w:rsid w:val="00275288"/>
    <w:rsid w:val="00281E71"/>
    <w:rsid w:val="002A644D"/>
    <w:rsid w:val="002B598F"/>
    <w:rsid w:val="00320132"/>
    <w:rsid w:val="00365C46"/>
    <w:rsid w:val="00381836"/>
    <w:rsid w:val="003933FD"/>
    <w:rsid w:val="0042362E"/>
    <w:rsid w:val="004A0108"/>
    <w:rsid w:val="006075D6"/>
    <w:rsid w:val="006A1864"/>
    <w:rsid w:val="00767978"/>
    <w:rsid w:val="007724F1"/>
    <w:rsid w:val="00843D27"/>
    <w:rsid w:val="0085395B"/>
    <w:rsid w:val="0087094D"/>
    <w:rsid w:val="008D1C26"/>
    <w:rsid w:val="00902EE3"/>
    <w:rsid w:val="009160D3"/>
    <w:rsid w:val="009210AF"/>
    <w:rsid w:val="009A576E"/>
    <w:rsid w:val="00A0403C"/>
    <w:rsid w:val="00A51D96"/>
    <w:rsid w:val="00AC495B"/>
    <w:rsid w:val="00B45921"/>
    <w:rsid w:val="00B61D25"/>
    <w:rsid w:val="00B7478B"/>
    <w:rsid w:val="00B84467"/>
    <w:rsid w:val="00C03486"/>
    <w:rsid w:val="00C61A72"/>
    <w:rsid w:val="00C71E3D"/>
    <w:rsid w:val="00CD0724"/>
    <w:rsid w:val="00CF2FE7"/>
    <w:rsid w:val="00D84DB7"/>
    <w:rsid w:val="00DE53F2"/>
    <w:rsid w:val="00F40132"/>
    <w:rsid w:val="00F710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40570"/>
  <w15:chartTrackingRefBased/>
  <w15:docId w15:val="{FE5CCAAA-DAE8-4829-BF2D-EB285731B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imes New Roman"/>
        <w:sz w:val="24"/>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CA"/>
    </w:rPr>
  </w:style>
  <w:style w:type="paragraph" w:styleId="Heading2">
    <w:name w:val="heading 2"/>
    <w:basedOn w:val="Normal"/>
    <w:link w:val="Heading2Char"/>
    <w:uiPriority w:val="9"/>
    <w:qFormat/>
    <w:rsid w:val="008D1C26"/>
    <w:pPr>
      <w:spacing w:before="100" w:beforeAutospacing="1" w:after="100" w:afterAutospacing="1" w:line="240" w:lineRule="auto"/>
      <w:outlineLvl w:val="1"/>
    </w:pPr>
    <w:rPr>
      <w:rFonts w:ascii="Times New Roman" w:eastAsia="Times New Roman" w:hAnsi="Times New Roman"/>
      <w:b/>
      <w:bCs/>
      <w:sz w:val="36"/>
      <w:szCs w:val="36"/>
      <w:lang w:eastAsia="en-CA"/>
    </w:rPr>
  </w:style>
  <w:style w:type="paragraph" w:styleId="Heading3">
    <w:name w:val="heading 3"/>
    <w:basedOn w:val="Normal"/>
    <w:link w:val="Heading3Char"/>
    <w:uiPriority w:val="9"/>
    <w:qFormat/>
    <w:rsid w:val="008D1C26"/>
    <w:pPr>
      <w:spacing w:before="100" w:beforeAutospacing="1" w:after="100" w:afterAutospacing="1" w:line="240" w:lineRule="auto"/>
      <w:outlineLvl w:val="2"/>
    </w:pPr>
    <w:rPr>
      <w:rFonts w:ascii="Times New Roman" w:eastAsia="Times New Roman" w:hAnsi="Times New Roman"/>
      <w:b/>
      <w:bCs/>
      <w:sz w:val="27"/>
      <w:szCs w:val="27"/>
      <w:lang w:eastAsia="en-CA"/>
    </w:rPr>
  </w:style>
  <w:style w:type="paragraph" w:styleId="Heading4">
    <w:name w:val="heading 4"/>
    <w:basedOn w:val="Normal"/>
    <w:link w:val="Heading4Char"/>
    <w:uiPriority w:val="9"/>
    <w:qFormat/>
    <w:rsid w:val="008D1C26"/>
    <w:pPr>
      <w:spacing w:before="100" w:beforeAutospacing="1" w:after="100" w:afterAutospacing="1" w:line="240" w:lineRule="auto"/>
      <w:outlineLvl w:val="3"/>
    </w:pPr>
    <w:rPr>
      <w:rFonts w:ascii="Times New Roman" w:eastAsia="Times New Roman" w:hAnsi="Times New Roman"/>
      <w:b/>
      <w:bCs/>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36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362E"/>
    <w:rPr>
      <w:lang w:val="en-CA"/>
    </w:rPr>
  </w:style>
  <w:style w:type="paragraph" w:styleId="Footer">
    <w:name w:val="footer"/>
    <w:basedOn w:val="Normal"/>
    <w:link w:val="FooterChar"/>
    <w:uiPriority w:val="99"/>
    <w:unhideWhenUsed/>
    <w:rsid w:val="004236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362E"/>
    <w:rPr>
      <w:lang w:val="en-CA"/>
    </w:rPr>
  </w:style>
  <w:style w:type="character" w:styleId="Hyperlink">
    <w:name w:val="Hyperlink"/>
    <w:basedOn w:val="DefaultParagraphFont"/>
    <w:uiPriority w:val="99"/>
    <w:unhideWhenUsed/>
    <w:rsid w:val="00281E71"/>
    <w:rPr>
      <w:color w:val="0563C1" w:themeColor="hyperlink"/>
      <w:u w:val="single"/>
    </w:rPr>
  </w:style>
  <w:style w:type="paragraph" w:styleId="ListParagraph">
    <w:name w:val="List Paragraph"/>
    <w:basedOn w:val="Normal"/>
    <w:uiPriority w:val="34"/>
    <w:qFormat/>
    <w:rsid w:val="00843D27"/>
    <w:pPr>
      <w:widowControl w:val="0"/>
      <w:spacing w:after="0" w:line="240" w:lineRule="auto"/>
      <w:ind w:left="720"/>
    </w:pPr>
    <w:rPr>
      <w:rFonts w:ascii="Courier" w:eastAsia="Times New Roman" w:hAnsi="Courier"/>
      <w:snapToGrid w:val="0"/>
      <w:szCs w:val="20"/>
    </w:rPr>
  </w:style>
  <w:style w:type="character" w:styleId="CommentReference">
    <w:name w:val="annotation reference"/>
    <w:basedOn w:val="DefaultParagraphFont"/>
    <w:uiPriority w:val="99"/>
    <w:semiHidden/>
    <w:unhideWhenUsed/>
    <w:rsid w:val="00C61A72"/>
    <w:rPr>
      <w:sz w:val="16"/>
      <w:szCs w:val="16"/>
    </w:rPr>
  </w:style>
  <w:style w:type="paragraph" w:styleId="CommentText">
    <w:name w:val="annotation text"/>
    <w:basedOn w:val="Normal"/>
    <w:link w:val="CommentTextChar"/>
    <w:uiPriority w:val="99"/>
    <w:semiHidden/>
    <w:unhideWhenUsed/>
    <w:rsid w:val="00C61A72"/>
    <w:pPr>
      <w:spacing w:line="240" w:lineRule="auto"/>
    </w:pPr>
    <w:rPr>
      <w:sz w:val="20"/>
      <w:szCs w:val="20"/>
    </w:rPr>
  </w:style>
  <w:style w:type="character" w:customStyle="1" w:styleId="CommentTextChar">
    <w:name w:val="Comment Text Char"/>
    <w:basedOn w:val="DefaultParagraphFont"/>
    <w:link w:val="CommentText"/>
    <w:uiPriority w:val="99"/>
    <w:semiHidden/>
    <w:rsid w:val="00C61A72"/>
    <w:rPr>
      <w:sz w:val="20"/>
      <w:szCs w:val="20"/>
      <w:lang w:val="en-CA"/>
    </w:rPr>
  </w:style>
  <w:style w:type="paragraph" w:styleId="CommentSubject">
    <w:name w:val="annotation subject"/>
    <w:basedOn w:val="CommentText"/>
    <w:next w:val="CommentText"/>
    <w:link w:val="CommentSubjectChar"/>
    <w:uiPriority w:val="99"/>
    <w:semiHidden/>
    <w:unhideWhenUsed/>
    <w:rsid w:val="00C61A72"/>
    <w:rPr>
      <w:b/>
      <w:bCs/>
    </w:rPr>
  </w:style>
  <w:style w:type="character" w:customStyle="1" w:styleId="CommentSubjectChar">
    <w:name w:val="Comment Subject Char"/>
    <w:basedOn w:val="CommentTextChar"/>
    <w:link w:val="CommentSubject"/>
    <w:uiPriority w:val="99"/>
    <w:semiHidden/>
    <w:rsid w:val="00C61A72"/>
    <w:rPr>
      <w:b/>
      <w:bCs/>
      <w:sz w:val="20"/>
      <w:szCs w:val="20"/>
      <w:lang w:val="en-CA"/>
    </w:rPr>
  </w:style>
  <w:style w:type="paragraph" w:styleId="BalloonText">
    <w:name w:val="Balloon Text"/>
    <w:basedOn w:val="Normal"/>
    <w:link w:val="BalloonTextChar"/>
    <w:uiPriority w:val="99"/>
    <w:semiHidden/>
    <w:unhideWhenUsed/>
    <w:rsid w:val="00C61A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1A72"/>
    <w:rPr>
      <w:rFonts w:ascii="Segoe UI" w:hAnsi="Segoe UI" w:cs="Segoe UI"/>
      <w:sz w:val="18"/>
      <w:szCs w:val="18"/>
      <w:lang w:val="en-CA"/>
    </w:rPr>
  </w:style>
  <w:style w:type="character" w:styleId="FollowedHyperlink">
    <w:name w:val="FollowedHyperlink"/>
    <w:basedOn w:val="DefaultParagraphFont"/>
    <w:uiPriority w:val="99"/>
    <w:semiHidden/>
    <w:unhideWhenUsed/>
    <w:rsid w:val="00A0403C"/>
    <w:rPr>
      <w:color w:val="954F72" w:themeColor="followedHyperlink"/>
      <w:u w:val="single"/>
    </w:rPr>
  </w:style>
  <w:style w:type="paragraph" w:styleId="Revision">
    <w:name w:val="Revision"/>
    <w:hidden/>
    <w:uiPriority w:val="99"/>
    <w:semiHidden/>
    <w:rsid w:val="004A0108"/>
    <w:pPr>
      <w:spacing w:after="0" w:line="240" w:lineRule="auto"/>
    </w:pPr>
    <w:rPr>
      <w:lang w:val="en-CA"/>
    </w:rPr>
  </w:style>
  <w:style w:type="character" w:customStyle="1" w:styleId="Heading2Char">
    <w:name w:val="Heading 2 Char"/>
    <w:basedOn w:val="DefaultParagraphFont"/>
    <w:link w:val="Heading2"/>
    <w:uiPriority w:val="9"/>
    <w:rsid w:val="008D1C26"/>
    <w:rPr>
      <w:rFonts w:ascii="Times New Roman" w:eastAsia="Times New Roman" w:hAnsi="Times New Roman"/>
      <w:b/>
      <w:bCs/>
      <w:sz w:val="36"/>
      <w:szCs w:val="36"/>
      <w:lang w:val="en-CA" w:eastAsia="en-CA"/>
    </w:rPr>
  </w:style>
  <w:style w:type="character" w:customStyle="1" w:styleId="Heading3Char">
    <w:name w:val="Heading 3 Char"/>
    <w:basedOn w:val="DefaultParagraphFont"/>
    <w:link w:val="Heading3"/>
    <w:uiPriority w:val="9"/>
    <w:rsid w:val="008D1C26"/>
    <w:rPr>
      <w:rFonts w:ascii="Times New Roman" w:eastAsia="Times New Roman" w:hAnsi="Times New Roman"/>
      <w:b/>
      <w:bCs/>
      <w:sz w:val="27"/>
      <w:szCs w:val="27"/>
      <w:lang w:val="en-CA" w:eastAsia="en-CA"/>
    </w:rPr>
  </w:style>
  <w:style w:type="character" w:customStyle="1" w:styleId="Heading4Char">
    <w:name w:val="Heading 4 Char"/>
    <w:basedOn w:val="DefaultParagraphFont"/>
    <w:link w:val="Heading4"/>
    <w:uiPriority w:val="9"/>
    <w:rsid w:val="008D1C26"/>
    <w:rPr>
      <w:rFonts w:ascii="Times New Roman" w:eastAsia="Times New Roman" w:hAnsi="Times New Roman"/>
      <w:b/>
      <w:bCs/>
      <w:szCs w:val="24"/>
      <w:lang w:val="en-CA" w:eastAsia="en-CA"/>
    </w:rPr>
  </w:style>
  <w:style w:type="paragraph" w:styleId="NormalWeb">
    <w:name w:val="Normal (Web)"/>
    <w:basedOn w:val="Normal"/>
    <w:uiPriority w:val="99"/>
    <w:unhideWhenUsed/>
    <w:rsid w:val="008D1C26"/>
    <w:pPr>
      <w:spacing w:before="100" w:beforeAutospacing="1" w:after="100" w:afterAutospacing="1" w:line="240" w:lineRule="auto"/>
    </w:pPr>
    <w:rPr>
      <w:rFonts w:ascii="Times New Roman" w:eastAsia="Times New Roman" w:hAnsi="Times New Roman"/>
      <w:szCs w:val="24"/>
      <w:lang w:eastAsia="en-CA"/>
    </w:rPr>
  </w:style>
  <w:style w:type="character" w:customStyle="1" w:styleId="wb-inv">
    <w:name w:val="wb-inv"/>
    <w:basedOn w:val="DefaultParagraphFont"/>
    <w:rsid w:val="008D1C26"/>
  </w:style>
  <w:style w:type="character" w:styleId="Emphasis">
    <w:name w:val="Emphasis"/>
    <w:basedOn w:val="DefaultParagraphFont"/>
    <w:uiPriority w:val="20"/>
    <w:qFormat/>
    <w:rsid w:val="008D1C2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3397647">
      <w:bodyDiv w:val="1"/>
      <w:marLeft w:val="0"/>
      <w:marRight w:val="0"/>
      <w:marTop w:val="0"/>
      <w:marBottom w:val="0"/>
      <w:divBdr>
        <w:top w:val="none" w:sz="0" w:space="0" w:color="auto"/>
        <w:left w:val="none" w:sz="0" w:space="0" w:color="auto"/>
        <w:bottom w:val="none" w:sz="0" w:space="0" w:color="auto"/>
        <w:right w:val="none" w:sz="0" w:space="0" w:color="auto"/>
      </w:divBdr>
      <w:divsChild>
        <w:div w:id="959532393">
          <w:marLeft w:val="0"/>
          <w:marRight w:val="0"/>
          <w:marTop w:val="0"/>
          <w:marBottom w:val="0"/>
          <w:divBdr>
            <w:top w:val="none" w:sz="0" w:space="0" w:color="auto"/>
            <w:left w:val="none" w:sz="0" w:space="0" w:color="auto"/>
            <w:bottom w:val="none" w:sz="0" w:space="0" w:color="auto"/>
            <w:right w:val="none" w:sz="0" w:space="0" w:color="auto"/>
          </w:divBdr>
          <w:divsChild>
            <w:div w:id="1718697072">
              <w:marLeft w:val="0"/>
              <w:marRight w:val="0"/>
              <w:marTop w:val="0"/>
              <w:marBottom w:val="0"/>
              <w:divBdr>
                <w:top w:val="none" w:sz="0" w:space="0" w:color="auto"/>
                <w:left w:val="none" w:sz="0" w:space="0" w:color="auto"/>
                <w:bottom w:val="none" w:sz="0" w:space="0" w:color="auto"/>
                <w:right w:val="none" w:sz="0" w:space="0" w:color="auto"/>
              </w:divBdr>
              <w:divsChild>
                <w:div w:id="14111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ivacy@electionsyukon.c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electionsyukon.ca/fr" TargetMode="External"/><Relationship Id="rId4" Type="http://schemas.openxmlformats.org/officeDocument/2006/relationships/webSettings" Target="web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824</Words>
  <Characters>4697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Government of Yukon</Company>
  <LinksUpToDate>false</LinksUpToDate>
  <CharactersWithSpaces>5510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Maxwell.Harvey</dc:creator>
  <cp:keywords/>
  <dc:description/>
  <cp:lastModifiedBy>Mélanie.Bernard</cp:lastModifiedBy>
  <cp:revision>4</cp:revision>
  <dcterms:created xsi:type="dcterms:W3CDTF">2020-04-02T20:59:00Z</dcterms:created>
  <dcterms:modified xsi:type="dcterms:W3CDTF">2020-04-02T21:05:00Z</dcterms:modified>
</cp:coreProperties>
</file>